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60" w:rsidRPr="00AC1560" w:rsidRDefault="00AC1560" w:rsidP="00AC1560">
      <w:pPr>
        <w:ind w:left="6372"/>
        <w:rPr>
          <w:rFonts w:ascii="Times New Roman" w:eastAsia="Times New Roman" w:hAnsi="Times New Roman" w:cs="Times New Roman"/>
        </w:rPr>
      </w:pPr>
      <w:r w:rsidRPr="00AC1560">
        <w:rPr>
          <w:rFonts w:ascii="Times New Roman" w:eastAsia="Times New Roman" w:hAnsi="Times New Roman" w:cs="Times New Roman"/>
        </w:rPr>
        <w:t xml:space="preserve">Załącznik Nr 1 </w:t>
      </w:r>
    </w:p>
    <w:p w:rsidR="00AC1560" w:rsidRPr="00AC1560" w:rsidRDefault="00AC1560" w:rsidP="00AC1560">
      <w:pPr>
        <w:ind w:left="6372"/>
        <w:rPr>
          <w:rFonts w:ascii="Times New Roman" w:eastAsia="Times New Roman" w:hAnsi="Times New Roman" w:cs="Times New Roman"/>
        </w:rPr>
      </w:pPr>
      <w:r w:rsidRPr="00AC1560">
        <w:rPr>
          <w:rFonts w:ascii="Times New Roman" w:eastAsia="Times New Roman" w:hAnsi="Times New Roman" w:cs="Times New Roman"/>
        </w:rPr>
        <w:t xml:space="preserve">do Zarządzenia Nr </w:t>
      </w:r>
      <w:r w:rsidR="008B49B2">
        <w:rPr>
          <w:rFonts w:ascii="Times New Roman" w:eastAsia="Times New Roman" w:hAnsi="Times New Roman" w:cs="Times New Roman"/>
        </w:rPr>
        <w:t>97</w:t>
      </w:r>
      <w:r w:rsidRPr="00AC1560">
        <w:rPr>
          <w:rFonts w:ascii="Times New Roman" w:eastAsia="Times New Roman" w:hAnsi="Times New Roman" w:cs="Times New Roman"/>
        </w:rPr>
        <w:t xml:space="preserve">/2018 </w:t>
      </w:r>
    </w:p>
    <w:p w:rsidR="00AC1560" w:rsidRPr="00AC1560" w:rsidRDefault="00AC1560" w:rsidP="00AC1560">
      <w:pPr>
        <w:ind w:left="6372"/>
        <w:rPr>
          <w:rFonts w:ascii="Times New Roman" w:eastAsia="Times New Roman" w:hAnsi="Times New Roman" w:cs="Times New Roman"/>
        </w:rPr>
      </w:pPr>
      <w:r w:rsidRPr="00AC1560">
        <w:rPr>
          <w:rFonts w:ascii="Times New Roman" w:eastAsia="Times New Roman" w:hAnsi="Times New Roman" w:cs="Times New Roman"/>
        </w:rPr>
        <w:t xml:space="preserve">z dnia </w:t>
      </w:r>
      <w:r w:rsidR="008B49B2">
        <w:rPr>
          <w:rFonts w:ascii="Times New Roman" w:eastAsia="Times New Roman" w:hAnsi="Times New Roman" w:cs="Times New Roman"/>
        </w:rPr>
        <w:t>24.05.2018 r.</w:t>
      </w:r>
    </w:p>
    <w:p w:rsidR="00AC1560" w:rsidRDefault="00AC1560" w:rsidP="00AC1560">
      <w:pPr>
        <w:ind w:left="6372"/>
        <w:rPr>
          <w:rFonts w:ascii="Times New Roman" w:eastAsia="Times New Roman" w:hAnsi="Times New Roman" w:cs="Times New Roman"/>
        </w:rPr>
      </w:pPr>
      <w:r w:rsidRPr="00AC1560">
        <w:rPr>
          <w:rFonts w:ascii="Times New Roman" w:eastAsia="Times New Roman" w:hAnsi="Times New Roman" w:cs="Times New Roman"/>
        </w:rPr>
        <w:t xml:space="preserve">Rektora SUM </w:t>
      </w:r>
    </w:p>
    <w:p w:rsidR="00AC1560" w:rsidRPr="00AC1560" w:rsidRDefault="00AC1560" w:rsidP="00AC1560">
      <w:pPr>
        <w:ind w:left="6372"/>
        <w:rPr>
          <w:rFonts w:ascii="Times New Roman" w:eastAsia="Times New Roman" w:hAnsi="Times New Roman" w:cs="Times New Roman"/>
        </w:rPr>
      </w:pPr>
    </w:p>
    <w:p w:rsidR="00240512" w:rsidRPr="00FB6639" w:rsidRDefault="00E0029B" w:rsidP="00240512">
      <w:pPr>
        <w:spacing w:line="3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639">
        <w:rPr>
          <w:rFonts w:ascii="Times New Roman" w:eastAsia="Times New Roman" w:hAnsi="Times New Roman" w:cs="Times New Roman"/>
          <w:b/>
          <w:sz w:val="24"/>
          <w:szCs w:val="24"/>
        </w:rPr>
        <w:t xml:space="preserve">Regulamin </w:t>
      </w:r>
      <w:r w:rsidR="00240512" w:rsidRPr="00FB6639">
        <w:rPr>
          <w:rFonts w:ascii="Times New Roman" w:eastAsia="Times New Roman" w:hAnsi="Times New Roman" w:cs="Times New Roman"/>
          <w:b/>
          <w:sz w:val="24"/>
          <w:szCs w:val="24"/>
        </w:rPr>
        <w:t>organizacji i przeprowadzania imprez na terenie</w:t>
      </w:r>
    </w:p>
    <w:p w:rsidR="001E310E" w:rsidRPr="00FB6639" w:rsidRDefault="00240512" w:rsidP="00240512">
      <w:pPr>
        <w:spacing w:line="3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639">
        <w:rPr>
          <w:rFonts w:ascii="Times New Roman" w:eastAsia="Times New Roman" w:hAnsi="Times New Roman" w:cs="Times New Roman"/>
          <w:b/>
          <w:sz w:val="24"/>
          <w:szCs w:val="24"/>
        </w:rPr>
        <w:t>Śląskiego Uniwersytetu Medycznego w Katowicach</w:t>
      </w:r>
    </w:p>
    <w:p w:rsidR="001E310E" w:rsidRPr="00FB6639" w:rsidRDefault="001E310E" w:rsidP="001E310E">
      <w:pPr>
        <w:spacing w:line="0" w:lineRule="atLeast"/>
        <w:ind w:right="-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1E310E" w:rsidRPr="00FB6639" w:rsidRDefault="001E310E" w:rsidP="001E310E">
      <w:pPr>
        <w:spacing w:line="1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1E310E" w:rsidP="001E310E">
      <w:pPr>
        <w:spacing w:line="6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FB6639" w:rsidP="001E310E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§ 1</w:t>
      </w:r>
    </w:p>
    <w:p w:rsidR="001E310E" w:rsidRPr="00FB6639" w:rsidRDefault="001E310E" w:rsidP="001E310E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Zakres obowiązywania.</w:t>
      </w:r>
    </w:p>
    <w:p w:rsidR="001E310E" w:rsidRPr="00FB6639" w:rsidRDefault="001E310E" w:rsidP="001E310E">
      <w:pPr>
        <w:spacing w:line="1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1E310E" w:rsidP="00244457">
      <w:pPr>
        <w:pStyle w:val="Akapitzlist"/>
        <w:numPr>
          <w:ilvl w:val="0"/>
          <w:numId w:val="17"/>
        </w:numPr>
        <w:spacing w:line="258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Regulamin określa zasady organizacji i przeprowadzania imprez na terenie Śląskiego Uniwersytetu Medycznego w Katowicach </w:t>
      </w:r>
      <w:r w:rsidR="005E0A79" w:rsidRPr="00FB6639">
        <w:rPr>
          <w:rFonts w:ascii="Times New Roman" w:eastAsia="Arial" w:hAnsi="Times New Roman" w:cs="Times New Roman"/>
          <w:sz w:val="24"/>
          <w:szCs w:val="24"/>
        </w:rPr>
        <w:t xml:space="preserve">zwanego dalej Uczelnią </w:t>
      </w:r>
      <w:r w:rsidRPr="00FB6639">
        <w:rPr>
          <w:rFonts w:ascii="Times New Roman" w:eastAsia="Arial" w:hAnsi="Times New Roman" w:cs="Times New Roman"/>
          <w:sz w:val="24"/>
          <w:szCs w:val="24"/>
        </w:rPr>
        <w:t>oraz zasady organizacji imprez przez Śląski Uniwersytet Medyczny w Katowicach poza terenem Uczelni.</w:t>
      </w:r>
    </w:p>
    <w:p w:rsidR="00244457" w:rsidRPr="00FB6639" w:rsidRDefault="00244457" w:rsidP="00244457">
      <w:pPr>
        <w:pStyle w:val="Akapitzlist"/>
        <w:numPr>
          <w:ilvl w:val="0"/>
          <w:numId w:val="17"/>
        </w:numPr>
        <w:spacing w:line="258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Zasady określ</w:t>
      </w:r>
      <w:r w:rsidR="00E65DF8">
        <w:rPr>
          <w:rFonts w:ascii="Times New Roman" w:eastAsia="Arial" w:hAnsi="Times New Roman" w:cs="Times New Roman"/>
          <w:sz w:val="24"/>
          <w:szCs w:val="24"/>
        </w:rPr>
        <w:t>one R</w:t>
      </w:r>
      <w:r w:rsidRPr="00FB6639">
        <w:rPr>
          <w:rFonts w:ascii="Times New Roman" w:eastAsia="Arial" w:hAnsi="Times New Roman" w:cs="Times New Roman"/>
          <w:sz w:val="24"/>
          <w:szCs w:val="24"/>
        </w:rPr>
        <w:t>egulaminem nie mają zastosowania do organizacji imprez przez członków społeczności akademickiej</w:t>
      </w:r>
      <w:r w:rsidR="000B72FD" w:rsidRPr="00FB6639">
        <w:rPr>
          <w:rFonts w:ascii="Times New Roman" w:eastAsia="Arial" w:hAnsi="Times New Roman" w:cs="Times New Roman"/>
          <w:sz w:val="24"/>
          <w:szCs w:val="24"/>
        </w:rPr>
        <w:t xml:space="preserve"> w tym samorządu studenckiego, poza </w:t>
      </w:r>
      <w:r w:rsidR="005E0A79" w:rsidRPr="00FB6639">
        <w:rPr>
          <w:rFonts w:ascii="Times New Roman" w:eastAsia="Arial" w:hAnsi="Times New Roman" w:cs="Times New Roman"/>
          <w:sz w:val="24"/>
          <w:szCs w:val="24"/>
        </w:rPr>
        <w:t>teren</w:t>
      </w:r>
      <w:r w:rsidR="000B72FD" w:rsidRPr="00FB6639">
        <w:rPr>
          <w:rFonts w:ascii="Times New Roman" w:eastAsia="Arial" w:hAnsi="Times New Roman" w:cs="Times New Roman"/>
          <w:sz w:val="24"/>
          <w:szCs w:val="24"/>
        </w:rPr>
        <w:t>em</w:t>
      </w:r>
      <w:r w:rsidR="005E0A79" w:rsidRPr="00FB6639">
        <w:rPr>
          <w:rFonts w:ascii="Times New Roman" w:eastAsia="Arial" w:hAnsi="Times New Roman" w:cs="Times New Roman"/>
          <w:sz w:val="24"/>
          <w:szCs w:val="24"/>
        </w:rPr>
        <w:t xml:space="preserve"> Uczelni</w:t>
      </w:r>
      <w:r w:rsidR="000B72FD" w:rsidRPr="00FB6639">
        <w:rPr>
          <w:rFonts w:ascii="Times New Roman" w:eastAsia="Arial" w:hAnsi="Times New Roman" w:cs="Times New Roman"/>
          <w:sz w:val="24"/>
          <w:szCs w:val="24"/>
        </w:rPr>
        <w:t xml:space="preserve">, nawet 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w przypadku objęcia ich patronatem lub w przypadku przyznania dofinasowania.  </w:t>
      </w:r>
    </w:p>
    <w:p w:rsidR="001E310E" w:rsidRPr="00FB6639" w:rsidRDefault="001E310E" w:rsidP="001E310E">
      <w:pPr>
        <w:spacing w:line="5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FB6639" w:rsidP="001E310E">
      <w:pPr>
        <w:numPr>
          <w:ilvl w:val="0"/>
          <w:numId w:val="1"/>
        </w:numPr>
        <w:tabs>
          <w:tab w:val="left" w:pos="4562"/>
        </w:tabs>
        <w:spacing w:line="0" w:lineRule="atLeast"/>
        <w:ind w:left="4562" w:hanging="19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</w:t>
      </w:r>
    </w:p>
    <w:p w:rsidR="001E310E" w:rsidRPr="00FB6639" w:rsidRDefault="001E310E" w:rsidP="001E310E">
      <w:pPr>
        <w:spacing w:line="19" w:lineRule="exact"/>
        <w:rPr>
          <w:rFonts w:ascii="Times New Roman" w:eastAsia="Arial" w:hAnsi="Times New Roman" w:cs="Times New Roman"/>
          <w:sz w:val="24"/>
          <w:szCs w:val="24"/>
        </w:rPr>
      </w:pPr>
    </w:p>
    <w:p w:rsidR="001E310E" w:rsidRPr="00FB6639" w:rsidRDefault="001E310E" w:rsidP="001E310E">
      <w:pPr>
        <w:spacing w:line="0" w:lineRule="atLeast"/>
        <w:ind w:left="4042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Definicje</w:t>
      </w:r>
    </w:p>
    <w:p w:rsidR="001E310E" w:rsidRPr="00FB6639" w:rsidRDefault="001E310E" w:rsidP="001E310E">
      <w:pPr>
        <w:spacing w:line="1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1E310E" w:rsidP="001E310E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W rozumieniu Regulaminu:</w:t>
      </w:r>
    </w:p>
    <w:p w:rsidR="003016BC" w:rsidRPr="00FB6639" w:rsidRDefault="001E310E" w:rsidP="001E310E">
      <w:pPr>
        <w:numPr>
          <w:ilvl w:val="0"/>
          <w:numId w:val="2"/>
        </w:numPr>
        <w:tabs>
          <w:tab w:val="left" w:pos="562"/>
        </w:tabs>
        <w:spacing w:line="242" w:lineRule="auto"/>
        <w:ind w:left="562" w:hanging="5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imprezą jest przedsięwzięcie podejmowane poza programem kształcenia i poza działalnością dydaktyczno-naukową polegające na zgrupowaniu osób, organizowanym </w:t>
      </w:r>
      <w:r w:rsidR="00790AC8">
        <w:rPr>
          <w:rFonts w:ascii="Times New Roman" w:eastAsia="Arial" w:hAnsi="Times New Roman" w:cs="Times New Roman"/>
          <w:sz w:val="24"/>
          <w:szCs w:val="24"/>
        </w:rPr>
        <w:br/>
      </w:r>
      <w:r w:rsidRPr="00FB6639">
        <w:rPr>
          <w:rFonts w:ascii="Times New Roman" w:eastAsia="Arial" w:hAnsi="Times New Roman" w:cs="Times New Roman"/>
          <w:sz w:val="24"/>
          <w:szCs w:val="24"/>
        </w:rPr>
        <w:t>w</w:t>
      </w:r>
      <w:r w:rsidR="005E0A79" w:rsidRPr="00FB6639">
        <w:rPr>
          <w:rFonts w:ascii="Times New Roman" w:eastAsia="Arial" w:hAnsi="Times New Roman" w:cs="Times New Roman"/>
          <w:sz w:val="24"/>
          <w:szCs w:val="24"/>
        </w:rPr>
        <w:t xml:space="preserve"> celach rozrywkowych, naukowych</w:t>
      </w:r>
      <w:r w:rsidR="000B72FD" w:rsidRPr="00FB6639">
        <w:rPr>
          <w:rFonts w:ascii="Times New Roman" w:eastAsia="Arial" w:hAnsi="Times New Roman" w:cs="Times New Roman"/>
          <w:sz w:val="24"/>
          <w:szCs w:val="24"/>
        </w:rPr>
        <w:t>,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integracyjn</w:t>
      </w:r>
      <w:r w:rsidR="000B72FD" w:rsidRPr="00FB6639">
        <w:rPr>
          <w:rFonts w:ascii="Times New Roman" w:eastAsia="Arial" w:hAnsi="Times New Roman" w:cs="Times New Roman"/>
          <w:sz w:val="24"/>
          <w:szCs w:val="24"/>
        </w:rPr>
        <w:t xml:space="preserve">ych </w:t>
      </w:r>
      <w:proofErr w:type="spellStart"/>
      <w:r w:rsidR="005B2F70">
        <w:rPr>
          <w:rFonts w:ascii="Times New Roman" w:eastAsia="Arial" w:hAnsi="Times New Roman" w:cs="Times New Roman"/>
          <w:sz w:val="24"/>
          <w:szCs w:val="24"/>
        </w:rPr>
        <w:t>itp</w:t>
      </w:r>
      <w:proofErr w:type="spellEnd"/>
      <w:r w:rsidRPr="00FB6639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3016BC" w:rsidRPr="00FB6639" w:rsidRDefault="001E310E" w:rsidP="001E310E">
      <w:pPr>
        <w:numPr>
          <w:ilvl w:val="0"/>
          <w:numId w:val="2"/>
        </w:numPr>
        <w:tabs>
          <w:tab w:val="left" w:pos="562"/>
        </w:tabs>
        <w:spacing w:line="242" w:lineRule="auto"/>
        <w:ind w:left="562" w:hanging="5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imprezą </w:t>
      </w:r>
      <w:r w:rsidR="003016BC" w:rsidRPr="00FB6639">
        <w:rPr>
          <w:rFonts w:ascii="Times New Roman" w:eastAsia="Arial" w:hAnsi="Times New Roman" w:cs="Times New Roman"/>
          <w:sz w:val="24"/>
          <w:szCs w:val="24"/>
        </w:rPr>
        <w:t>nie są w szczególności:</w:t>
      </w:r>
    </w:p>
    <w:p w:rsidR="003016BC" w:rsidRPr="00FB6639" w:rsidRDefault="001E310E" w:rsidP="003016BC">
      <w:pPr>
        <w:pStyle w:val="Akapitzlist"/>
        <w:numPr>
          <w:ilvl w:val="0"/>
          <w:numId w:val="18"/>
        </w:numPr>
        <w:tabs>
          <w:tab w:val="left" w:pos="562"/>
        </w:tabs>
        <w:spacing w:line="242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posiedzenia organów kolegialnych i wyborczych U</w:t>
      </w:r>
      <w:r w:rsidR="005E0A79" w:rsidRPr="00FB6639">
        <w:rPr>
          <w:rFonts w:ascii="Times New Roman" w:eastAsia="Arial" w:hAnsi="Times New Roman" w:cs="Times New Roman"/>
          <w:sz w:val="24"/>
          <w:szCs w:val="24"/>
        </w:rPr>
        <w:t>czelni</w:t>
      </w:r>
      <w:r w:rsidRPr="00FB6639">
        <w:rPr>
          <w:rFonts w:ascii="Times New Roman" w:eastAsia="Arial" w:hAnsi="Times New Roman" w:cs="Times New Roman"/>
          <w:sz w:val="24"/>
          <w:szCs w:val="24"/>
        </w:rPr>
        <w:t>,</w:t>
      </w:r>
    </w:p>
    <w:p w:rsidR="001E310E" w:rsidRPr="00FB6639" w:rsidRDefault="001E310E" w:rsidP="003016BC">
      <w:pPr>
        <w:pStyle w:val="Akapitzlist"/>
        <w:numPr>
          <w:ilvl w:val="0"/>
          <w:numId w:val="18"/>
        </w:numPr>
        <w:tabs>
          <w:tab w:val="left" w:pos="562"/>
        </w:tabs>
        <w:spacing w:line="242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spotkania osób z okazji publicz</w:t>
      </w:r>
      <w:r w:rsidR="003016BC" w:rsidRPr="00FB6639">
        <w:rPr>
          <w:rFonts w:ascii="Times New Roman" w:eastAsia="Arial" w:hAnsi="Times New Roman" w:cs="Times New Roman"/>
          <w:sz w:val="24"/>
          <w:szCs w:val="24"/>
        </w:rPr>
        <w:t xml:space="preserve">nej obrony rozprawy </w:t>
      </w:r>
      <w:r w:rsidR="005E0A79" w:rsidRPr="00FB6639">
        <w:rPr>
          <w:rFonts w:ascii="Times New Roman" w:eastAsia="Arial" w:hAnsi="Times New Roman" w:cs="Times New Roman"/>
          <w:sz w:val="24"/>
          <w:szCs w:val="24"/>
        </w:rPr>
        <w:t>w postępowaniu o nadanie stopnia/tytułu naukowego</w:t>
      </w:r>
      <w:r w:rsidR="003016BC" w:rsidRPr="00FB6639">
        <w:rPr>
          <w:rFonts w:ascii="Times New Roman" w:eastAsia="Arial" w:hAnsi="Times New Roman" w:cs="Times New Roman"/>
          <w:sz w:val="24"/>
          <w:szCs w:val="24"/>
        </w:rPr>
        <w:t>,</w:t>
      </w:r>
    </w:p>
    <w:p w:rsidR="003016BC" w:rsidRPr="00FB6639" w:rsidRDefault="003016BC" w:rsidP="003016BC">
      <w:pPr>
        <w:pStyle w:val="Akapitzlist"/>
        <w:numPr>
          <w:ilvl w:val="0"/>
          <w:numId w:val="18"/>
        </w:numPr>
        <w:tabs>
          <w:tab w:val="left" w:pos="562"/>
        </w:tabs>
        <w:spacing w:line="242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zgromadzenia, o których mowa w art. </w:t>
      </w:r>
      <w:r w:rsidR="005F7196">
        <w:rPr>
          <w:rFonts w:ascii="Times New Roman" w:eastAsia="Arial" w:hAnsi="Times New Roman" w:cs="Times New Roman"/>
          <w:sz w:val="24"/>
          <w:szCs w:val="24"/>
        </w:rPr>
        <w:t>230 ustawy z dnia 27 lipca 2005</w:t>
      </w:r>
      <w:r w:rsidR="0018642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r. Prawo </w:t>
      </w:r>
      <w:r w:rsidR="005B2F70">
        <w:rPr>
          <w:rFonts w:ascii="Times New Roman" w:eastAsia="Arial" w:hAnsi="Times New Roman" w:cs="Times New Roman"/>
          <w:sz w:val="24"/>
          <w:szCs w:val="24"/>
        </w:rPr>
        <w:br/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o szkolnictwie wyższym, </w:t>
      </w:r>
    </w:p>
    <w:p w:rsidR="003016BC" w:rsidRPr="00FB6639" w:rsidRDefault="003016BC" w:rsidP="003016BC">
      <w:pPr>
        <w:pStyle w:val="Akapitzlist"/>
        <w:numPr>
          <w:ilvl w:val="0"/>
          <w:numId w:val="18"/>
        </w:numPr>
        <w:tabs>
          <w:tab w:val="left" w:pos="562"/>
        </w:tabs>
        <w:spacing w:line="242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spotkania studenckich kół naukowych, studenckich zespołów</w:t>
      </w:r>
      <w:r w:rsidR="005B2F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B6639">
        <w:rPr>
          <w:rFonts w:ascii="Times New Roman" w:eastAsia="Arial" w:hAnsi="Times New Roman" w:cs="Times New Roman"/>
          <w:sz w:val="24"/>
          <w:szCs w:val="24"/>
        </w:rPr>
        <w:t>sportowych, uczelnianych organizacji studenckich i stowarzyszeń, w których biorą udział tylko ich członkowie, z wyłączeniem stowarzyszeń zarejestrowanych poza U</w:t>
      </w:r>
      <w:r w:rsidR="005B2F70">
        <w:rPr>
          <w:rFonts w:ascii="Times New Roman" w:eastAsia="Arial" w:hAnsi="Times New Roman" w:cs="Times New Roman"/>
          <w:sz w:val="24"/>
          <w:szCs w:val="24"/>
        </w:rPr>
        <w:t>czelnią;</w:t>
      </w:r>
    </w:p>
    <w:p w:rsidR="001E310E" w:rsidRPr="00FB6639" w:rsidRDefault="001E310E" w:rsidP="001E310E">
      <w:pPr>
        <w:numPr>
          <w:ilvl w:val="0"/>
          <w:numId w:val="2"/>
        </w:numPr>
        <w:tabs>
          <w:tab w:val="left" w:pos="562"/>
        </w:tabs>
        <w:spacing w:line="242" w:lineRule="auto"/>
        <w:ind w:left="562" w:hanging="5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organizatorem imprezy jest wskazana w zgłoszeniu imprezy jednostka organizacyjna </w:t>
      </w:r>
      <w:r w:rsidR="005E0A79" w:rsidRPr="00FB6639">
        <w:rPr>
          <w:rFonts w:ascii="Times New Roman" w:eastAsia="Arial" w:hAnsi="Times New Roman" w:cs="Times New Roman"/>
          <w:sz w:val="24"/>
          <w:szCs w:val="24"/>
        </w:rPr>
        <w:t>Uczelni</w:t>
      </w:r>
      <w:r w:rsidRPr="00FB6639">
        <w:rPr>
          <w:rFonts w:ascii="Times New Roman" w:eastAsia="Arial" w:hAnsi="Times New Roman" w:cs="Times New Roman"/>
          <w:sz w:val="24"/>
          <w:szCs w:val="24"/>
        </w:rPr>
        <w:t>, organ samorządu studenckiego lub doktorantów, uczelniane organizacje studenckie, działające w Uczelni stowarzyszenia, organizatorem może być również członek społeczności akademickiej, organizujący imprezę na terenie Uczelni;</w:t>
      </w:r>
    </w:p>
    <w:p w:rsidR="001E310E" w:rsidRDefault="001E310E" w:rsidP="001E310E">
      <w:pPr>
        <w:numPr>
          <w:ilvl w:val="0"/>
          <w:numId w:val="2"/>
        </w:numPr>
        <w:tabs>
          <w:tab w:val="left" w:pos="562"/>
        </w:tabs>
        <w:spacing w:line="252" w:lineRule="auto"/>
        <w:ind w:left="562" w:hanging="5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uczestnikiem imprezy jest każda osoba biorąca udział w imprezie, niezależnie </w:t>
      </w:r>
      <w:r w:rsidR="00AC1560">
        <w:rPr>
          <w:rFonts w:ascii="Times New Roman" w:eastAsia="Arial" w:hAnsi="Times New Roman" w:cs="Times New Roman"/>
          <w:sz w:val="24"/>
          <w:szCs w:val="24"/>
        </w:rPr>
        <w:br/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od charakteru uczestnictwa, w szczególności uczestnikami imprezy są również osoby biorące udział w przeprowadzeniu imprezy, w tym osoby należące do </w:t>
      </w:r>
      <w:r w:rsidR="00B05FA6">
        <w:rPr>
          <w:rFonts w:ascii="Times New Roman" w:eastAsia="Arial" w:hAnsi="Times New Roman" w:cs="Times New Roman"/>
          <w:sz w:val="24"/>
          <w:szCs w:val="24"/>
        </w:rPr>
        <w:t>służb porządkowych organizatora;</w:t>
      </w:r>
    </w:p>
    <w:p w:rsidR="00B05FA6" w:rsidRPr="00B05FA6" w:rsidRDefault="00B05FA6" w:rsidP="00B05FA6">
      <w:pPr>
        <w:numPr>
          <w:ilvl w:val="0"/>
          <w:numId w:val="2"/>
        </w:numPr>
        <w:tabs>
          <w:tab w:val="left" w:pos="562"/>
        </w:tabs>
        <w:spacing w:line="252" w:lineRule="auto"/>
        <w:ind w:left="562" w:hanging="562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kierownik - K</w:t>
      </w:r>
      <w:r w:rsidRPr="00AC1560">
        <w:rPr>
          <w:rFonts w:ascii="Times New Roman" w:eastAsia="Arial" w:hAnsi="Times New Roman" w:cs="Times New Roman"/>
          <w:sz w:val="24"/>
          <w:szCs w:val="24"/>
        </w:rPr>
        <w:t>ierowni</w:t>
      </w:r>
      <w:r>
        <w:rPr>
          <w:rFonts w:ascii="Times New Roman" w:eastAsia="Arial" w:hAnsi="Times New Roman" w:cs="Times New Roman"/>
          <w:sz w:val="24"/>
          <w:szCs w:val="24"/>
        </w:rPr>
        <w:t>k</w:t>
      </w:r>
      <w:r w:rsidRPr="00AC1560">
        <w:rPr>
          <w:rFonts w:ascii="Times New Roman" w:eastAsia="Arial" w:hAnsi="Times New Roman" w:cs="Times New Roman"/>
          <w:sz w:val="24"/>
          <w:szCs w:val="24"/>
        </w:rPr>
        <w:t xml:space="preserve"> Dział</w:t>
      </w:r>
      <w:r>
        <w:rPr>
          <w:rFonts w:ascii="Times New Roman" w:eastAsia="Arial" w:hAnsi="Times New Roman" w:cs="Times New Roman"/>
          <w:sz w:val="24"/>
          <w:szCs w:val="24"/>
        </w:rPr>
        <w:t>u</w:t>
      </w:r>
      <w:r w:rsidRPr="00AC1560">
        <w:rPr>
          <w:rFonts w:ascii="Times New Roman" w:eastAsia="Arial" w:hAnsi="Times New Roman" w:cs="Times New Roman"/>
          <w:sz w:val="24"/>
          <w:szCs w:val="24"/>
        </w:rPr>
        <w:t xml:space="preserve"> Administracyjno-Gospodarczego administrującego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C1560">
        <w:rPr>
          <w:rFonts w:ascii="Times New Roman" w:eastAsia="Arial" w:hAnsi="Times New Roman" w:cs="Times New Roman"/>
          <w:sz w:val="24"/>
          <w:szCs w:val="24"/>
        </w:rPr>
        <w:t>obiektem/terenem</w:t>
      </w:r>
      <w:r w:rsidR="005B2F70">
        <w:rPr>
          <w:rFonts w:ascii="Times New Roman" w:eastAsia="Arial" w:hAnsi="Times New Roman" w:cs="Times New Roman"/>
          <w:sz w:val="24"/>
          <w:szCs w:val="24"/>
        </w:rPr>
        <w:t>/</w:t>
      </w:r>
      <w:r>
        <w:rPr>
          <w:rFonts w:ascii="Times New Roman" w:eastAsia="Arial" w:hAnsi="Times New Roman" w:cs="Times New Roman"/>
          <w:sz w:val="24"/>
          <w:szCs w:val="24"/>
        </w:rPr>
        <w:t>Kierownik Zespołu Domów Studenta.</w:t>
      </w:r>
    </w:p>
    <w:p w:rsidR="001E310E" w:rsidRPr="00FB6639" w:rsidRDefault="001E310E" w:rsidP="001E310E">
      <w:pPr>
        <w:tabs>
          <w:tab w:val="left" w:pos="562"/>
        </w:tabs>
        <w:spacing w:line="242" w:lineRule="auto"/>
        <w:ind w:left="56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E310E" w:rsidRPr="00FB6639" w:rsidRDefault="005F7196" w:rsidP="001E310E">
      <w:pPr>
        <w:numPr>
          <w:ilvl w:val="0"/>
          <w:numId w:val="3"/>
        </w:numPr>
        <w:tabs>
          <w:tab w:val="left" w:pos="4562"/>
        </w:tabs>
        <w:spacing w:line="0" w:lineRule="atLeast"/>
        <w:ind w:left="4562" w:hanging="19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3</w:t>
      </w:r>
    </w:p>
    <w:p w:rsidR="001E310E" w:rsidRPr="00FB6639" w:rsidRDefault="001E310E" w:rsidP="001E310E">
      <w:pPr>
        <w:spacing w:line="21" w:lineRule="exact"/>
        <w:rPr>
          <w:rFonts w:ascii="Times New Roman" w:eastAsia="Arial" w:hAnsi="Times New Roman" w:cs="Times New Roman"/>
          <w:sz w:val="24"/>
          <w:szCs w:val="24"/>
        </w:rPr>
      </w:pPr>
    </w:p>
    <w:p w:rsidR="001E310E" w:rsidRPr="00FB6639" w:rsidRDefault="001E310E" w:rsidP="001E310E">
      <w:pPr>
        <w:spacing w:line="0" w:lineRule="atLeast"/>
        <w:ind w:left="3702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Zasady ogólne.</w:t>
      </w:r>
    </w:p>
    <w:p w:rsidR="001E310E" w:rsidRPr="00FB6639" w:rsidRDefault="001E310E" w:rsidP="001E310E">
      <w:pPr>
        <w:spacing w:line="14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45075" w:rsidRDefault="00E45075" w:rsidP="00E45075">
      <w:pPr>
        <w:pStyle w:val="Akapitzlist"/>
        <w:numPr>
          <w:ilvl w:val="0"/>
          <w:numId w:val="21"/>
        </w:numPr>
        <w:spacing w:line="258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Zgodę na przeprowadzenie imprezy wydaje Rektor albo Prorektor ds. Rozwoju i Promocji Uczelni</w:t>
      </w:r>
      <w:r w:rsidR="00CA25A7">
        <w:rPr>
          <w:rFonts w:ascii="Times New Roman" w:eastAsia="Arial" w:hAnsi="Times New Roman" w:cs="Times New Roman"/>
          <w:sz w:val="24"/>
          <w:szCs w:val="24"/>
        </w:rPr>
        <w:t xml:space="preserve"> albo Prorektor ds. Studiów i Studentów</w:t>
      </w:r>
      <w:r>
        <w:rPr>
          <w:rFonts w:ascii="Times New Roman" w:eastAsia="Arial" w:hAnsi="Times New Roman" w:cs="Times New Roman"/>
          <w:sz w:val="24"/>
          <w:szCs w:val="24"/>
        </w:rPr>
        <w:t>, z zastrzeżeniem że zgoda na imprezę</w:t>
      </w:r>
      <w:r w:rsidR="00BF1EB9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A25A7">
        <w:rPr>
          <w:rFonts w:ascii="Times New Roman" w:eastAsia="Arial" w:hAnsi="Times New Roman" w:cs="Times New Roman"/>
          <w:sz w:val="24"/>
          <w:szCs w:val="24"/>
        </w:rPr>
        <w:br/>
      </w:r>
      <w:r>
        <w:rPr>
          <w:rFonts w:ascii="Times New Roman" w:eastAsia="Arial" w:hAnsi="Times New Roman" w:cs="Times New Roman"/>
          <w:sz w:val="24"/>
          <w:szCs w:val="24"/>
        </w:rPr>
        <w:t>o której mowa w § 6 wydawana jest wyłącznie przez Rektora</w:t>
      </w:r>
      <w:r w:rsidR="00BF1EB9">
        <w:rPr>
          <w:rFonts w:ascii="Times New Roman" w:eastAsia="Arial" w:hAnsi="Times New Roman" w:cs="Times New Roman"/>
          <w:sz w:val="24"/>
          <w:szCs w:val="24"/>
        </w:rPr>
        <w:t>.</w:t>
      </w:r>
    </w:p>
    <w:p w:rsidR="00BF1EB9" w:rsidRDefault="00BF1EB9" w:rsidP="00E45075">
      <w:pPr>
        <w:pStyle w:val="Akapitzlist"/>
        <w:numPr>
          <w:ilvl w:val="0"/>
          <w:numId w:val="21"/>
        </w:numPr>
        <w:spacing w:line="258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Organizator składa </w:t>
      </w:r>
      <w:r w:rsidR="0018642B">
        <w:rPr>
          <w:rFonts w:ascii="Times New Roman" w:eastAsia="Arial" w:hAnsi="Times New Roman" w:cs="Times New Roman"/>
          <w:sz w:val="24"/>
          <w:szCs w:val="24"/>
        </w:rPr>
        <w:t xml:space="preserve">do Działu Karier Studenckich i Promocji Uczelni </w:t>
      </w:r>
      <w:r>
        <w:rPr>
          <w:rFonts w:ascii="Times New Roman" w:eastAsia="Arial" w:hAnsi="Times New Roman" w:cs="Times New Roman"/>
          <w:sz w:val="24"/>
          <w:szCs w:val="24"/>
        </w:rPr>
        <w:t xml:space="preserve">wniosek spełniający wymagania określone niniejszym Regulaminem zaopiniowany przez Dziekana właściwego Wydziału </w:t>
      </w:r>
      <w:r w:rsidR="00B05FA6">
        <w:rPr>
          <w:rFonts w:ascii="Times New Roman" w:eastAsia="Arial" w:hAnsi="Times New Roman" w:cs="Times New Roman"/>
          <w:sz w:val="24"/>
          <w:szCs w:val="24"/>
        </w:rPr>
        <w:t xml:space="preserve">oraz </w:t>
      </w:r>
      <w:r w:rsidR="0018642B">
        <w:rPr>
          <w:rFonts w:ascii="Times New Roman" w:eastAsia="Arial" w:hAnsi="Times New Roman" w:cs="Times New Roman"/>
          <w:sz w:val="24"/>
          <w:szCs w:val="24"/>
        </w:rPr>
        <w:t>k</w:t>
      </w:r>
      <w:r>
        <w:rPr>
          <w:rFonts w:ascii="Times New Roman" w:eastAsia="Arial" w:hAnsi="Times New Roman" w:cs="Times New Roman"/>
          <w:sz w:val="24"/>
          <w:szCs w:val="24"/>
        </w:rPr>
        <w:t>ierownika z zastrzeżeniem ust. 3.</w:t>
      </w:r>
      <w:r w:rsidR="0037201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F1EB9" w:rsidRPr="00372019" w:rsidRDefault="00BF1EB9" w:rsidP="00372019">
      <w:pPr>
        <w:pStyle w:val="Akapitzlist"/>
        <w:numPr>
          <w:ilvl w:val="0"/>
          <w:numId w:val="21"/>
        </w:numPr>
        <w:spacing w:line="258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72019">
        <w:rPr>
          <w:rFonts w:ascii="Times New Roman" w:eastAsia="Arial" w:hAnsi="Times New Roman" w:cs="Times New Roman"/>
          <w:sz w:val="24"/>
          <w:szCs w:val="24"/>
        </w:rPr>
        <w:t xml:space="preserve">Opinia </w:t>
      </w:r>
      <w:r w:rsidR="0018642B">
        <w:rPr>
          <w:rFonts w:ascii="Times New Roman" w:eastAsia="Arial" w:hAnsi="Times New Roman" w:cs="Times New Roman"/>
          <w:sz w:val="24"/>
          <w:szCs w:val="24"/>
        </w:rPr>
        <w:t>k</w:t>
      </w:r>
      <w:r w:rsidRPr="00372019">
        <w:rPr>
          <w:rFonts w:ascii="Times New Roman" w:eastAsia="Arial" w:hAnsi="Times New Roman" w:cs="Times New Roman"/>
          <w:sz w:val="24"/>
          <w:szCs w:val="24"/>
        </w:rPr>
        <w:t xml:space="preserve">ierownika wydawana jest przy uwzględnieniu przedstawionego w sprawie stanowiska Inspektora P.poż., Inspektora ds. BHP oraz </w:t>
      </w:r>
      <w:r w:rsidR="0018642B">
        <w:rPr>
          <w:rFonts w:ascii="Times New Roman" w:eastAsia="Arial" w:hAnsi="Times New Roman" w:cs="Times New Roman"/>
          <w:sz w:val="24"/>
          <w:szCs w:val="24"/>
        </w:rPr>
        <w:t>k</w:t>
      </w:r>
      <w:r w:rsidRPr="00372019">
        <w:rPr>
          <w:rFonts w:ascii="Times New Roman" w:eastAsia="Arial" w:hAnsi="Times New Roman" w:cs="Times New Roman"/>
          <w:sz w:val="24"/>
          <w:szCs w:val="24"/>
        </w:rPr>
        <w:t xml:space="preserve">ierowników właściwych Działów Eksploatacji Technicznej i Remontów. </w:t>
      </w:r>
      <w:r w:rsidR="00372019" w:rsidRPr="00372019">
        <w:rPr>
          <w:rFonts w:ascii="Times New Roman" w:eastAsia="Arial" w:hAnsi="Times New Roman" w:cs="Times New Roman"/>
          <w:sz w:val="24"/>
          <w:szCs w:val="24"/>
        </w:rPr>
        <w:t xml:space="preserve">Opinia powinna zawierać w szczególności ocenę bezpieczeństwa i zalecenia co do zasad przeprowadzenia imprezy, z uwzględnieniem konkretnej lokalizacji imprezy, w tym liczby wyjść awaryjnych, odległości od wyjścia </w:t>
      </w:r>
      <w:r w:rsidR="005B2F70">
        <w:rPr>
          <w:rFonts w:ascii="Times New Roman" w:eastAsia="Arial" w:hAnsi="Times New Roman" w:cs="Times New Roman"/>
          <w:sz w:val="24"/>
          <w:szCs w:val="24"/>
        </w:rPr>
        <w:br/>
      </w:r>
      <w:r w:rsidR="00372019" w:rsidRPr="00372019">
        <w:rPr>
          <w:rFonts w:ascii="Times New Roman" w:eastAsia="Arial" w:hAnsi="Times New Roman" w:cs="Times New Roman"/>
          <w:sz w:val="24"/>
          <w:szCs w:val="24"/>
        </w:rPr>
        <w:t>z pomieszczenia do drzwi klatki schodowej lub drzwi prowadzących na zewnątrz budynku.</w:t>
      </w:r>
    </w:p>
    <w:p w:rsidR="001E310E" w:rsidRPr="00FB6639" w:rsidRDefault="001E310E" w:rsidP="00311FD6">
      <w:pPr>
        <w:pStyle w:val="Akapitzlist"/>
        <w:numPr>
          <w:ilvl w:val="0"/>
          <w:numId w:val="21"/>
        </w:numPr>
        <w:tabs>
          <w:tab w:val="left" w:pos="1142"/>
        </w:tabs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Zakazuje się:</w:t>
      </w:r>
    </w:p>
    <w:p w:rsidR="001E310E" w:rsidRPr="00FB6639" w:rsidRDefault="001E310E" w:rsidP="005E0A79">
      <w:pPr>
        <w:numPr>
          <w:ilvl w:val="0"/>
          <w:numId w:val="5"/>
        </w:numPr>
        <w:tabs>
          <w:tab w:val="left" w:pos="851"/>
        </w:tabs>
        <w:spacing w:line="0" w:lineRule="atLeast"/>
        <w:ind w:left="709" w:right="20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organizowania imprez </w:t>
      </w:r>
      <w:r w:rsidR="005B2F70">
        <w:rPr>
          <w:rFonts w:ascii="Times New Roman" w:eastAsia="Arial" w:hAnsi="Times New Roman" w:cs="Times New Roman"/>
          <w:sz w:val="24"/>
          <w:szCs w:val="24"/>
        </w:rPr>
        <w:t>na terenie U</w:t>
      </w:r>
      <w:r w:rsidR="000B72FD" w:rsidRPr="00FB6639">
        <w:rPr>
          <w:rFonts w:ascii="Times New Roman" w:eastAsia="Arial" w:hAnsi="Times New Roman" w:cs="Times New Roman"/>
          <w:sz w:val="24"/>
          <w:szCs w:val="24"/>
        </w:rPr>
        <w:t xml:space="preserve">czelni w miejscach </w:t>
      </w:r>
      <w:r w:rsidRPr="00FB6639">
        <w:rPr>
          <w:rFonts w:ascii="Times New Roman" w:eastAsia="Arial" w:hAnsi="Times New Roman" w:cs="Times New Roman"/>
          <w:sz w:val="24"/>
          <w:szCs w:val="24"/>
        </w:rPr>
        <w:t>niespełniających warunków bezpieczeństwa, określonych odrębnymi przepisami;</w:t>
      </w:r>
    </w:p>
    <w:p w:rsidR="001E310E" w:rsidRPr="00FB6639" w:rsidRDefault="001E310E" w:rsidP="005E0A79">
      <w:pPr>
        <w:numPr>
          <w:ilvl w:val="0"/>
          <w:numId w:val="5"/>
        </w:numPr>
        <w:tabs>
          <w:tab w:val="left" w:pos="851"/>
        </w:tabs>
        <w:spacing w:line="0" w:lineRule="atLeast"/>
        <w:ind w:left="709" w:hanging="425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blokowania dróg dojazdu dla służb ratowniczych i dróg ewakuacyjnych;</w:t>
      </w:r>
    </w:p>
    <w:p w:rsidR="001E310E" w:rsidRPr="00FB6639" w:rsidRDefault="001E310E" w:rsidP="005E0A79">
      <w:pPr>
        <w:numPr>
          <w:ilvl w:val="0"/>
          <w:numId w:val="5"/>
        </w:numPr>
        <w:tabs>
          <w:tab w:val="left" w:pos="851"/>
        </w:tabs>
        <w:spacing w:line="252" w:lineRule="auto"/>
        <w:ind w:left="709" w:right="20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wnoszenia na teren nieruchomości i używania na niej broni i innych niebezpiecznych przedmiotów, materiałów wybuchowych, wyrobów pirotechnicznych i innych materiałów łatwopalnych, napojów alkoholowych, środków odurzających i substancji psychotropowych.</w:t>
      </w:r>
    </w:p>
    <w:p w:rsidR="001E310E" w:rsidRPr="00FB6639" w:rsidRDefault="00F31A27" w:rsidP="00783175">
      <w:pPr>
        <w:pStyle w:val="Akapitzlist"/>
        <w:numPr>
          <w:ilvl w:val="1"/>
          <w:numId w:val="5"/>
        </w:numPr>
        <w:tabs>
          <w:tab w:val="left" w:pos="284"/>
        </w:tabs>
        <w:ind w:left="284" w:right="2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Liczba</w:t>
      </w:r>
      <w:r w:rsidR="00783175" w:rsidRPr="00FB6639">
        <w:rPr>
          <w:rFonts w:ascii="Times New Roman" w:eastAsia="Arial" w:hAnsi="Times New Roman" w:cs="Times New Roman"/>
          <w:sz w:val="24"/>
          <w:szCs w:val="24"/>
        </w:rPr>
        <w:t xml:space="preserve"> uczestników imprezy w</w:t>
      </w:r>
      <w:r w:rsidR="001E310E" w:rsidRPr="00FB6639">
        <w:rPr>
          <w:rFonts w:ascii="Times New Roman" w:eastAsia="Arial" w:hAnsi="Times New Roman" w:cs="Times New Roman"/>
          <w:sz w:val="24"/>
          <w:szCs w:val="24"/>
        </w:rPr>
        <w:t xml:space="preserve"> pomieszczeniu lub na terenie posiadającym tylko jedno wyjście ewakuacyjne</w:t>
      </w:r>
      <w:r w:rsidR="00783175" w:rsidRPr="00FB6639">
        <w:rPr>
          <w:rFonts w:ascii="Times New Roman" w:eastAsia="Arial" w:hAnsi="Times New Roman" w:cs="Times New Roman"/>
          <w:sz w:val="24"/>
          <w:szCs w:val="24"/>
        </w:rPr>
        <w:t xml:space="preserve"> nie może przekraczać 50 osób</w:t>
      </w:r>
      <w:r w:rsidR="001E310E" w:rsidRPr="00FB6639">
        <w:rPr>
          <w:rFonts w:ascii="Times New Roman" w:eastAsia="Arial" w:hAnsi="Times New Roman" w:cs="Times New Roman"/>
          <w:sz w:val="24"/>
          <w:szCs w:val="24"/>
        </w:rPr>
        <w:t>.</w:t>
      </w:r>
    </w:p>
    <w:p w:rsidR="001E310E" w:rsidRPr="00FB6639" w:rsidRDefault="001E310E" w:rsidP="00783175">
      <w:pPr>
        <w:pStyle w:val="Akapitzlist"/>
        <w:numPr>
          <w:ilvl w:val="1"/>
          <w:numId w:val="5"/>
        </w:numPr>
        <w:tabs>
          <w:tab w:val="left" w:pos="284"/>
        </w:tabs>
        <w:ind w:left="426" w:right="2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W trakcie imprezy obowiązuje przestrzeganie następujących zasad:</w:t>
      </w:r>
    </w:p>
    <w:p w:rsidR="001E310E" w:rsidRPr="00FB6639" w:rsidRDefault="001E310E" w:rsidP="00783175">
      <w:pPr>
        <w:numPr>
          <w:ilvl w:val="0"/>
          <w:numId w:val="6"/>
        </w:numPr>
        <w:tabs>
          <w:tab w:val="left" w:pos="709"/>
        </w:tabs>
        <w:ind w:left="709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w zakresie bezpieczeństwa i porządku służby porządkowe organizatora oraz osoby odpowiedzialne za imprezę mają prawo wydawać wiążące wskazówki i polecenia dla innych uczestników imprezy;</w:t>
      </w:r>
    </w:p>
    <w:p w:rsidR="001E310E" w:rsidRPr="00FB6639" w:rsidRDefault="001E310E" w:rsidP="00783175">
      <w:pPr>
        <w:numPr>
          <w:ilvl w:val="0"/>
          <w:numId w:val="6"/>
        </w:numPr>
        <w:tabs>
          <w:tab w:val="left" w:pos="709"/>
        </w:tabs>
        <w:ind w:left="709" w:right="20" w:hanging="425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uczestnikom imprezy zabrania się zachowywać  w sposób zagrażający bezpieczeństwu innych osób, jak też wzniecać fałszywych alarmów.</w:t>
      </w:r>
    </w:p>
    <w:p w:rsidR="001E310E" w:rsidRPr="00CD5F36" w:rsidRDefault="00790AC8" w:rsidP="00CD5F36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Za </w:t>
      </w:r>
      <w:r w:rsidR="001E310E" w:rsidRPr="00FB6639">
        <w:rPr>
          <w:rFonts w:ascii="Times New Roman" w:eastAsia="Arial" w:hAnsi="Times New Roman" w:cs="Times New Roman"/>
          <w:sz w:val="24"/>
          <w:szCs w:val="24"/>
        </w:rPr>
        <w:t xml:space="preserve">przygotowanie, przeprowadzenie oraz bezpieczeństwo imprezy odpowiada jej organizator, który jest obowiązany poinformować uczestników o przepisach porządkowych, a także wskazać oznakowane wyjścia ewakuacyjne. Uzyskana przez organizatora imprezy zgoda na </w:t>
      </w:r>
      <w:r w:rsidR="00783175" w:rsidRPr="00FB6639">
        <w:rPr>
          <w:rFonts w:ascii="Times New Roman" w:eastAsia="Arial" w:hAnsi="Times New Roman" w:cs="Times New Roman"/>
          <w:sz w:val="24"/>
          <w:szCs w:val="24"/>
        </w:rPr>
        <w:t>jej zorganizowanie</w:t>
      </w:r>
      <w:r w:rsidR="001E310E" w:rsidRPr="00FB6639">
        <w:rPr>
          <w:rFonts w:ascii="Times New Roman" w:eastAsia="Arial" w:hAnsi="Times New Roman" w:cs="Times New Roman"/>
          <w:sz w:val="24"/>
          <w:szCs w:val="24"/>
        </w:rPr>
        <w:t>, ma charakter wyłącznie potwierdzenia możliwości jej zorganizowania i nie zwalnia organizatora od obowiązku zapewnienia bezpiecznych warunków jej przeprowadzenia, bieżącej współpracy z Inspektoratem BHP i Ochrony Przeciwpożarowej oraz koordynacji podejmowanych działań z</w:t>
      </w:r>
      <w:r w:rsidR="00CD5F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D5F36" w:rsidRPr="00CD5F36">
        <w:rPr>
          <w:rFonts w:ascii="Times New Roman" w:eastAsia="Arial" w:hAnsi="Times New Roman" w:cs="Times New Roman"/>
          <w:sz w:val="24"/>
          <w:szCs w:val="24"/>
        </w:rPr>
        <w:t>kierownik</w:t>
      </w:r>
      <w:r w:rsidR="00CD5F36">
        <w:rPr>
          <w:rFonts w:ascii="Times New Roman" w:eastAsia="Arial" w:hAnsi="Times New Roman" w:cs="Times New Roman"/>
          <w:sz w:val="24"/>
          <w:szCs w:val="24"/>
        </w:rPr>
        <w:t>iem</w:t>
      </w:r>
      <w:r w:rsidR="00CD5F36" w:rsidRPr="00CD5F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B2F70">
        <w:rPr>
          <w:rFonts w:ascii="Times New Roman" w:eastAsia="Arial" w:hAnsi="Times New Roman" w:cs="Times New Roman"/>
          <w:sz w:val="24"/>
          <w:szCs w:val="24"/>
        </w:rPr>
        <w:t xml:space="preserve">właściwym do miejsca imprezy. </w:t>
      </w:r>
    </w:p>
    <w:p w:rsidR="001E310E" w:rsidRPr="00AC1560" w:rsidRDefault="001E310E" w:rsidP="005E0A79">
      <w:pPr>
        <w:numPr>
          <w:ilvl w:val="0"/>
          <w:numId w:val="7"/>
        </w:numPr>
        <w:tabs>
          <w:tab w:val="left" w:pos="284"/>
        </w:tabs>
        <w:spacing w:line="246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Z ważnych powodów, w szczególności w razie pojawienia się zagrożenia bezpieczeństwa osób uczestniczących w imprezie, Rektor</w:t>
      </w:r>
      <w:r w:rsidR="00783175" w:rsidRPr="00FB6639">
        <w:rPr>
          <w:rFonts w:ascii="Times New Roman" w:eastAsia="Arial" w:hAnsi="Times New Roman" w:cs="Times New Roman"/>
          <w:sz w:val="24"/>
          <w:szCs w:val="24"/>
        </w:rPr>
        <w:t>/Kanclerz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lub osob</w:t>
      </w:r>
      <w:r w:rsidR="00783175" w:rsidRPr="00FB6639">
        <w:rPr>
          <w:rFonts w:ascii="Times New Roman" w:eastAsia="Arial" w:hAnsi="Times New Roman" w:cs="Times New Roman"/>
          <w:sz w:val="24"/>
          <w:szCs w:val="24"/>
        </w:rPr>
        <w:t>y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przez ni</w:t>
      </w:r>
      <w:r w:rsidR="00783175" w:rsidRPr="00FB6639">
        <w:rPr>
          <w:rFonts w:ascii="Times New Roman" w:eastAsia="Arial" w:hAnsi="Times New Roman" w:cs="Times New Roman"/>
          <w:sz w:val="24"/>
          <w:szCs w:val="24"/>
        </w:rPr>
        <w:t>ch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90AC8">
        <w:rPr>
          <w:rFonts w:ascii="Times New Roman" w:eastAsia="Arial" w:hAnsi="Times New Roman" w:cs="Times New Roman"/>
          <w:sz w:val="24"/>
          <w:szCs w:val="24"/>
        </w:rPr>
        <w:t xml:space="preserve">wskazane </w:t>
      </w:r>
      <w:r w:rsidRPr="00FB6639">
        <w:rPr>
          <w:rFonts w:ascii="Times New Roman" w:eastAsia="Arial" w:hAnsi="Times New Roman" w:cs="Times New Roman"/>
          <w:sz w:val="24"/>
          <w:szCs w:val="24"/>
        </w:rPr>
        <w:t>mo</w:t>
      </w:r>
      <w:r w:rsidR="00783175" w:rsidRPr="00FB6639">
        <w:rPr>
          <w:rFonts w:ascii="Times New Roman" w:eastAsia="Arial" w:hAnsi="Times New Roman" w:cs="Times New Roman"/>
          <w:sz w:val="24"/>
          <w:szCs w:val="24"/>
        </w:rPr>
        <w:t>gą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przerwać imprezę lub nakazać ewakuację uczestników imprezy w trakcie jej t</w:t>
      </w:r>
      <w:r w:rsidR="005E0A79" w:rsidRPr="00FB6639">
        <w:rPr>
          <w:rFonts w:ascii="Times New Roman" w:eastAsia="Arial" w:hAnsi="Times New Roman" w:cs="Times New Roman"/>
          <w:sz w:val="24"/>
          <w:szCs w:val="24"/>
        </w:rPr>
        <w:t xml:space="preserve">rwania. </w:t>
      </w:r>
      <w:r w:rsidR="00AC1560">
        <w:rPr>
          <w:rFonts w:ascii="Times New Roman" w:eastAsia="Arial" w:hAnsi="Times New Roman" w:cs="Times New Roman"/>
          <w:sz w:val="24"/>
          <w:szCs w:val="24"/>
        </w:rPr>
        <w:br/>
      </w:r>
      <w:r w:rsidRPr="00FB6639">
        <w:rPr>
          <w:rFonts w:ascii="Times New Roman" w:eastAsia="Arial" w:hAnsi="Times New Roman" w:cs="Times New Roman"/>
          <w:sz w:val="24"/>
          <w:szCs w:val="24"/>
        </w:rPr>
        <w:t>W nagłych przypadkach impreza może zo</w:t>
      </w:r>
      <w:r w:rsidR="00B05FA6">
        <w:rPr>
          <w:rFonts w:ascii="Times New Roman" w:eastAsia="Arial" w:hAnsi="Times New Roman" w:cs="Times New Roman"/>
          <w:sz w:val="24"/>
          <w:szCs w:val="24"/>
        </w:rPr>
        <w:t>stać przerwana przez kierownika.</w:t>
      </w:r>
    </w:p>
    <w:p w:rsidR="001E310E" w:rsidRPr="00AC1560" w:rsidRDefault="00AC1560" w:rsidP="005E0A79">
      <w:pPr>
        <w:numPr>
          <w:ilvl w:val="0"/>
          <w:numId w:val="7"/>
        </w:numPr>
        <w:tabs>
          <w:tab w:val="left" w:pos="284"/>
        </w:tabs>
        <w:spacing w:line="249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CD5F36" w:rsidRPr="00AC1560">
        <w:rPr>
          <w:rFonts w:ascii="Times New Roman" w:eastAsia="Arial" w:hAnsi="Times New Roman" w:cs="Times New Roman"/>
          <w:sz w:val="24"/>
          <w:szCs w:val="24"/>
        </w:rPr>
        <w:t>ierowni</w:t>
      </w:r>
      <w:r>
        <w:rPr>
          <w:rFonts w:ascii="Times New Roman" w:eastAsia="Arial" w:hAnsi="Times New Roman" w:cs="Times New Roman"/>
          <w:sz w:val="24"/>
          <w:szCs w:val="24"/>
        </w:rPr>
        <w:t>cy</w:t>
      </w:r>
      <w:r w:rsidR="00CD5F36" w:rsidRPr="00AC1560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określają </w:t>
      </w:r>
      <w:r w:rsidR="001E310E" w:rsidRPr="00AC1560">
        <w:rPr>
          <w:rFonts w:ascii="Times New Roman" w:eastAsia="Arial" w:hAnsi="Times New Roman" w:cs="Times New Roman"/>
          <w:sz w:val="24"/>
          <w:szCs w:val="24"/>
        </w:rPr>
        <w:t>maksymaln</w:t>
      </w:r>
      <w:r>
        <w:rPr>
          <w:rFonts w:ascii="Times New Roman" w:eastAsia="Arial" w:hAnsi="Times New Roman" w:cs="Times New Roman"/>
          <w:sz w:val="24"/>
          <w:szCs w:val="24"/>
        </w:rPr>
        <w:t>ą</w:t>
      </w:r>
      <w:r w:rsidR="001E310E" w:rsidRPr="00AC1560">
        <w:rPr>
          <w:rFonts w:ascii="Times New Roman" w:eastAsia="Arial" w:hAnsi="Times New Roman" w:cs="Times New Roman"/>
          <w:sz w:val="24"/>
          <w:szCs w:val="24"/>
        </w:rPr>
        <w:t xml:space="preserve"> liczb</w:t>
      </w:r>
      <w:r>
        <w:rPr>
          <w:rFonts w:ascii="Times New Roman" w:eastAsia="Arial" w:hAnsi="Times New Roman" w:cs="Times New Roman"/>
          <w:sz w:val="24"/>
          <w:szCs w:val="24"/>
        </w:rPr>
        <w:t>ę</w:t>
      </w:r>
      <w:r w:rsidR="001E310E" w:rsidRPr="00AC1560">
        <w:rPr>
          <w:rFonts w:ascii="Times New Roman" w:eastAsia="Arial" w:hAnsi="Times New Roman" w:cs="Times New Roman"/>
          <w:sz w:val="24"/>
          <w:szCs w:val="24"/>
        </w:rPr>
        <w:t xml:space="preserve"> osób, które jednocześnie mogą przebywać </w:t>
      </w:r>
      <w:r w:rsidR="00600A83">
        <w:rPr>
          <w:rFonts w:ascii="Times New Roman" w:eastAsia="Arial" w:hAnsi="Times New Roman" w:cs="Times New Roman"/>
          <w:sz w:val="24"/>
          <w:szCs w:val="24"/>
        </w:rPr>
        <w:br/>
      </w:r>
      <w:r w:rsidR="001E310E" w:rsidRPr="00AC1560">
        <w:rPr>
          <w:rFonts w:ascii="Times New Roman" w:eastAsia="Arial" w:hAnsi="Times New Roman" w:cs="Times New Roman"/>
          <w:sz w:val="24"/>
          <w:szCs w:val="24"/>
        </w:rPr>
        <w:t xml:space="preserve">w poszczególnych salach/pomieszczeniach w trakcie imprezy. Informacje te przekazywane </w:t>
      </w:r>
      <w:r w:rsidRPr="00AC1560">
        <w:rPr>
          <w:rFonts w:ascii="Times New Roman" w:eastAsia="Arial" w:hAnsi="Times New Roman" w:cs="Times New Roman"/>
          <w:sz w:val="24"/>
          <w:szCs w:val="24"/>
        </w:rPr>
        <w:t>są Działowi ds. Karier Studenckich i Promocji Uczelni.</w:t>
      </w:r>
    </w:p>
    <w:p w:rsidR="001E310E" w:rsidRPr="00FB6639" w:rsidRDefault="001E310E" w:rsidP="001E310E">
      <w:pPr>
        <w:tabs>
          <w:tab w:val="left" w:pos="11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E310E" w:rsidRPr="00FB6639" w:rsidRDefault="001E310E" w:rsidP="001E310E">
      <w:pPr>
        <w:spacing w:line="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1E310E" w:rsidP="001E310E">
      <w:pPr>
        <w:numPr>
          <w:ilvl w:val="1"/>
          <w:numId w:val="8"/>
        </w:numPr>
        <w:tabs>
          <w:tab w:val="left" w:pos="4560"/>
        </w:tabs>
        <w:spacing w:line="0" w:lineRule="atLeast"/>
        <w:ind w:left="4560" w:hanging="194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4</w:t>
      </w:r>
    </w:p>
    <w:p w:rsidR="001E310E" w:rsidRPr="00FB6639" w:rsidRDefault="001E310E" w:rsidP="001E310E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1E310E" w:rsidP="001E310E">
      <w:pPr>
        <w:spacing w:line="0" w:lineRule="atLeast"/>
        <w:ind w:right="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Imprezy gromadzące do 50 uczestników.</w:t>
      </w:r>
    </w:p>
    <w:p w:rsidR="001E310E" w:rsidRPr="00FB6639" w:rsidRDefault="001E310E" w:rsidP="001E310E">
      <w:pPr>
        <w:spacing w:line="0" w:lineRule="atLeast"/>
        <w:ind w:right="2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1E310E" w:rsidRPr="00FB6639" w:rsidRDefault="001E310E" w:rsidP="005E0A79">
      <w:pPr>
        <w:numPr>
          <w:ilvl w:val="0"/>
          <w:numId w:val="9"/>
        </w:numPr>
        <w:spacing w:line="0" w:lineRule="atLeast"/>
        <w:ind w:left="284" w:right="2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Impreza gromadząca do 50 uczestników wymaga pisemnego zgłoszenia przez organizatora </w:t>
      </w:r>
    </w:p>
    <w:p w:rsidR="00562C00" w:rsidRPr="00FB6639" w:rsidRDefault="005B2F70" w:rsidP="005B2F70">
      <w:pPr>
        <w:spacing w:line="0" w:lineRule="atLeast"/>
        <w:ind w:left="284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na </w:t>
      </w:r>
      <w:r w:rsidR="001E310E" w:rsidRPr="00FB6639">
        <w:rPr>
          <w:rFonts w:ascii="Times New Roman" w:eastAsia="Arial" w:hAnsi="Times New Roman" w:cs="Times New Roman"/>
          <w:sz w:val="24"/>
          <w:szCs w:val="24"/>
        </w:rPr>
        <w:t>co najmniej trzy tygodnie przed terminem rozpoczęcia imprezy</w:t>
      </w:r>
      <w:r w:rsidR="00562C00" w:rsidRPr="00FB6639">
        <w:rPr>
          <w:rFonts w:ascii="Times New Roman" w:eastAsia="Arial" w:hAnsi="Times New Roman" w:cs="Times New Roman"/>
          <w:sz w:val="24"/>
          <w:szCs w:val="24"/>
        </w:rPr>
        <w:t>.</w:t>
      </w:r>
    </w:p>
    <w:p w:rsidR="001E310E" w:rsidRPr="00FB6639" w:rsidRDefault="001E310E" w:rsidP="005E0A79">
      <w:pPr>
        <w:numPr>
          <w:ilvl w:val="0"/>
          <w:numId w:val="9"/>
        </w:numPr>
        <w:spacing w:line="0" w:lineRule="atLeast"/>
        <w:ind w:left="284" w:right="2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Zgłoszenie powinno w sposób jednoznaczny określać miejsce, termin, charakter imprezy, liczbę jej uczestników, wskazywać organizatora (imię, nazwisko/nazwa, adres, dane kontaktowe, w tym numer telefonu i adres e-mail) i organizatora zewnętrznego (jeśli została z nim zawarta umowa) oraz być podpisane przez organizatora. </w:t>
      </w:r>
    </w:p>
    <w:p w:rsidR="001E310E" w:rsidRPr="00FB6639" w:rsidRDefault="00CD5F36" w:rsidP="005E0A79">
      <w:pPr>
        <w:numPr>
          <w:ilvl w:val="0"/>
          <w:numId w:val="9"/>
        </w:numPr>
        <w:spacing w:line="0" w:lineRule="atLeast"/>
        <w:ind w:left="284" w:right="2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Kierownik</w:t>
      </w:r>
      <w:r w:rsidR="0018642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E310E" w:rsidRPr="00FB6639">
        <w:rPr>
          <w:rFonts w:ascii="Times New Roman" w:eastAsia="Arial" w:hAnsi="Times New Roman" w:cs="Times New Roman"/>
          <w:sz w:val="24"/>
          <w:szCs w:val="24"/>
        </w:rPr>
        <w:t>może zaproponować organizatorowi inne miejsce lub czas przeprowadzenia imprezy.</w:t>
      </w:r>
    </w:p>
    <w:p w:rsidR="001E310E" w:rsidRPr="00FB6639" w:rsidRDefault="001E310E" w:rsidP="001E310E">
      <w:pPr>
        <w:tabs>
          <w:tab w:val="left" w:pos="1133"/>
        </w:tabs>
        <w:spacing w:line="277" w:lineRule="auto"/>
        <w:ind w:right="20" w:firstLine="706"/>
        <w:rPr>
          <w:rFonts w:ascii="Times New Roman" w:eastAsia="Arial" w:hAnsi="Times New Roman" w:cs="Times New Roman"/>
          <w:sz w:val="24"/>
          <w:szCs w:val="24"/>
        </w:rPr>
      </w:pPr>
    </w:p>
    <w:p w:rsidR="001E310E" w:rsidRPr="00FB6639" w:rsidRDefault="001E310E" w:rsidP="001E310E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§ 5</w:t>
      </w:r>
    </w:p>
    <w:p w:rsidR="001E310E" w:rsidRPr="00FB6639" w:rsidRDefault="001E310E" w:rsidP="001E310E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1E310E" w:rsidP="001E310E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Imprezy o charakterze niemasowym</w:t>
      </w:r>
      <w:r w:rsidR="00E45075">
        <w:rPr>
          <w:rFonts w:ascii="Times New Roman" w:eastAsia="Arial" w:hAnsi="Times New Roman" w:cs="Times New Roman"/>
          <w:sz w:val="24"/>
          <w:szCs w:val="24"/>
        </w:rPr>
        <w:t xml:space="preserve"> z </w:t>
      </w:r>
      <w:r w:rsidR="0018642B">
        <w:rPr>
          <w:rFonts w:ascii="Times New Roman" w:eastAsia="Arial" w:hAnsi="Times New Roman" w:cs="Times New Roman"/>
          <w:sz w:val="24"/>
          <w:szCs w:val="24"/>
        </w:rPr>
        <w:t>u</w:t>
      </w:r>
      <w:r w:rsidR="00E45075">
        <w:rPr>
          <w:rFonts w:ascii="Times New Roman" w:eastAsia="Arial" w:hAnsi="Times New Roman" w:cs="Times New Roman"/>
          <w:sz w:val="24"/>
          <w:szCs w:val="24"/>
        </w:rPr>
        <w:t>działem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45075">
        <w:rPr>
          <w:rFonts w:ascii="Times New Roman" w:eastAsia="Arial" w:hAnsi="Times New Roman" w:cs="Times New Roman"/>
          <w:sz w:val="24"/>
          <w:szCs w:val="24"/>
        </w:rPr>
        <w:t>od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50 uczestników.</w:t>
      </w:r>
    </w:p>
    <w:p w:rsidR="001E310E" w:rsidRPr="00FB6639" w:rsidRDefault="001E310E" w:rsidP="001E310E">
      <w:pPr>
        <w:spacing w:line="14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1E310E" w:rsidP="00F41C83">
      <w:pPr>
        <w:pStyle w:val="Akapitzlist"/>
        <w:numPr>
          <w:ilvl w:val="0"/>
          <w:numId w:val="20"/>
        </w:numPr>
        <w:tabs>
          <w:tab w:val="left" w:pos="1134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Dla imprez </w:t>
      </w:r>
      <w:r w:rsidR="00BC76B3" w:rsidRPr="00FB6639">
        <w:rPr>
          <w:rFonts w:ascii="Times New Roman" w:eastAsia="Arial" w:hAnsi="Times New Roman" w:cs="Times New Roman"/>
          <w:sz w:val="24"/>
          <w:szCs w:val="24"/>
        </w:rPr>
        <w:t xml:space="preserve">o charakterze </w:t>
      </w:r>
      <w:r w:rsidR="0018642B">
        <w:rPr>
          <w:rFonts w:ascii="Times New Roman" w:eastAsia="Arial" w:hAnsi="Times New Roman" w:cs="Times New Roman"/>
          <w:sz w:val="24"/>
          <w:szCs w:val="24"/>
        </w:rPr>
        <w:t>nie</w:t>
      </w:r>
      <w:r w:rsidR="00BC76B3" w:rsidRPr="00FB6639">
        <w:rPr>
          <w:rFonts w:ascii="Times New Roman" w:eastAsia="Arial" w:hAnsi="Times New Roman" w:cs="Times New Roman"/>
          <w:sz w:val="24"/>
          <w:szCs w:val="24"/>
        </w:rPr>
        <w:t xml:space="preserve">masowym 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z udziałem powyżej 50 uczestników ustala się bezwzględny obowiązek łącznego spełnienia warunków technicznych, </w:t>
      </w:r>
      <w:r w:rsidR="0018642B">
        <w:rPr>
          <w:rFonts w:ascii="Times New Roman" w:eastAsia="Arial" w:hAnsi="Times New Roman" w:cs="Times New Roman"/>
          <w:sz w:val="24"/>
          <w:szCs w:val="24"/>
        </w:rPr>
        <w:t>zgodnie z decyzją dopuszczającą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obiekt do użytkowania </w:t>
      </w:r>
      <w:r w:rsidR="0018642B">
        <w:rPr>
          <w:rFonts w:ascii="Times New Roman" w:eastAsia="Arial" w:hAnsi="Times New Roman" w:cs="Times New Roman"/>
          <w:sz w:val="24"/>
          <w:szCs w:val="24"/>
        </w:rPr>
        <w:t xml:space="preserve">oraz powszechnie obowiązującymi przepisami, </w:t>
      </w:r>
      <w:r w:rsidR="0018642B">
        <w:rPr>
          <w:rFonts w:ascii="Times New Roman" w:eastAsia="Arial" w:hAnsi="Times New Roman" w:cs="Times New Roman"/>
          <w:sz w:val="24"/>
          <w:szCs w:val="24"/>
        </w:rPr>
        <w:br/>
        <w:t>w tym p/</w:t>
      </w:r>
      <w:proofErr w:type="spellStart"/>
      <w:r w:rsidR="0018642B">
        <w:rPr>
          <w:rFonts w:ascii="Times New Roman" w:eastAsia="Arial" w:hAnsi="Times New Roman" w:cs="Times New Roman"/>
          <w:sz w:val="24"/>
          <w:szCs w:val="24"/>
        </w:rPr>
        <w:t>poż</w:t>
      </w:r>
      <w:proofErr w:type="spellEnd"/>
      <w:r w:rsidR="0018642B">
        <w:rPr>
          <w:rFonts w:ascii="Times New Roman" w:eastAsia="Arial" w:hAnsi="Times New Roman" w:cs="Times New Roman"/>
          <w:sz w:val="24"/>
          <w:szCs w:val="24"/>
        </w:rPr>
        <w:t xml:space="preserve"> oraz BHP. </w:t>
      </w:r>
    </w:p>
    <w:p w:rsidR="001E310E" w:rsidRPr="00FB6639" w:rsidRDefault="001E310E" w:rsidP="001E310E">
      <w:pPr>
        <w:spacing w:line="57" w:lineRule="exact"/>
        <w:rPr>
          <w:rFonts w:ascii="Times New Roman" w:eastAsia="Arial" w:hAnsi="Times New Roman" w:cs="Times New Roman"/>
          <w:sz w:val="24"/>
          <w:szCs w:val="24"/>
        </w:rPr>
      </w:pPr>
    </w:p>
    <w:p w:rsidR="001E310E" w:rsidRDefault="001E310E" w:rsidP="00CE1AC1">
      <w:pPr>
        <w:pStyle w:val="Akapitzlist"/>
        <w:numPr>
          <w:ilvl w:val="0"/>
          <w:numId w:val="20"/>
        </w:numPr>
        <w:tabs>
          <w:tab w:val="left" w:pos="11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Do  obowiązków  organizatora  imprezy  należy  zapewnienie  środków bezpieczeństwa adekwatnych do rodzaju i czasu planowanej imprezy, a w szczególności:</w:t>
      </w:r>
    </w:p>
    <w:p w:rsidR="00372019" w:rsidRPr="00FB6639" w:rsidRDefault="00372019" w:rsidP="00372019">
      <w:pPr>
        <w:pStyle w:val="Akapitzlist"/>
        <w:tabs>
          <w:tab w:val="left" w:pos="1142"/>
        </w:tabs>
        <w:spacing w:line="0" w:lineRule="atLeast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E310E" w:rsidRPr="00FB6639" w:rsidRDefault="001E310E" w:rsidP="005F7196">
      <w:pPr>
        <w:numPr>
          <w:ilvl w:val="0"/>
          <w:numId w:val="12"/>
        </w:numPr>
        <w:tabs>
          <w:tab w:val="left" w:pos="709"/>
        </w:tabs>
        <w:spacing w:line="0" w:lineRule="atLeast"/>
        <w:ind w:left="709" w:hanging="425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uzyskanie zgody, o której mowa w ust.</w:t>
      </w:r>
      <w:r w:rsidR="00BA227D">
        <w:rPr>
          <w:rFonts w:ascii="Times New Roman" w:eastAsia="Arial" w:hAnsi="Times New Roman" w:cs="Times New Roman"/>
          <w:sz w:val="24"/>
          <w:szCs w:val="24"/>
        </w:rPr>
        <w:t>§ 3</w:t>
      </w:r>
      <w:r w:rsidRPr="00FB6639">
        <w:rPr>
          <w:rFonts w:ascii="Times New Roman" w:eastAsia="Arial" w:hAnsi="Times New Roman" w:cs="Times New Roman"/>
          <w:sz w:val="24"/>
          <w:szCs w:val="24"/>
        </w:rPr>
        <w:t>, na przeprowadzenie imprezy;</w:t>
      </w:r>
    </w:p>
    <w:p w:rsidR="001E310E" w:rsidRPr="00FB6639" w:rsidRDefault="001E310E" w:rsidP="00CD5F36">
      <w:pPr>
        <w:numPr>
          <w:ilvl w:val="0"/>
          <w:numId w:val="12"/>
        </w:numPr>
        <w:tabs>
          <w:tab w:val="left" w:pos="709"/>
        </w:tabs>
        <w:spacing w:line="0" w:lineRule="atLeast"/>
        <w:ind w:left="709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zapewnienie ochrony lub służby porządkowej adekwatnej do liczby osó</w:t>
      </w:r>
      <w:r w:rsidR="00372019">
        <w:rPr>
          <w:rFonts w:ascii="Times New Roman" w:eastAsia="Arial" w:hAnsi="Times New Roman" w:cs="Times New Roman"/>
          <w:sz w:val="24"/>
          <w:szCs w:val="24"/>
        </w:rPr>
        <w:t xml:space="preserve">b, miejsca </w:t>
      </w:r>
      <w:r w:rsidR="0018642B">
        <w:rPr>
          <w:rFonts w:ascii="Times New Roman" w:eastAsia="Arial" w:hAnsi="Times New Roman" w:cs="Times New Roman"/>
          <w:sz w:val="24"/>
          <w:szCs w:val="24"/>
        </w:rPr>
        <w:br/>
      </w:r>
      <w:r w:rsidR="00372019">
        <w:rPr>
          <w:rFonts w:ascii="Times New Roman" w:eastAsia="Arial" w:hAnsi="Times New Roman" w:cs="Times New Roman"/>
          <w:sz w:val="24"/>
          <w:szCs w:val="24"/>
        </w:rPr>
        <w:t>i charakteru imprezy zgodnie z uzyskanymi opiniami,</w:t>
      </w:r>
    </w:p>
    <w:p w:rsidR="001E310E" w:rsidRPr="00FB6639" w:rsidRDefault="001E310E" w:rsidP="005F7196">
      <w:pPr>
        <w:numPr>
          <w:ilvl w:val="0"/>
          <w:numId w:val="12"/>
        </w:numPr>
        <w:tabs>
          <w:tab w:val="left" w:pos="709"/>
        </w:tabs>
        <w:spacing w:line="0" w:lineRule="atLeast"/>
        <w:ind w:left="709" w:right="20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zapewnienie w niezbędnym zakresie pomocy medycznej, w szczególności w zakresie udzielania pierwszej pomocy i postępowania w sytuacjach kryzysowych, odpowiednie dla liczby osób, miejsca i charakteru imprezy,</w:t>
      </w:r>
    </w:p>
    <w:p w:rsidR="001E310E" w:rsidRPr="00FB6639" w:rsidRDefault="001E310E" w:rsidP="00295378">
      <w:pPr>
        <w:pStyle w:val="Akapitzlist"/>
        <w:numPr>
          <w:ilvl w:val="0"/>
          <w:numId w:val="20"/>
        </w:numPr>
        <w:tabs>
          <w:tab w:val="left" w:pos="1142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Organizator odpowiada za to, aby w imprezie nie brała udziału większa liczba uczestników niż zadeklarowana w zgłoszeni</w:t>
      </w:r>
      <w:r w:rsidR="00790AC8">
        <w:rPr>
          <w:rFonts w:ascii="Times New Roman" w:eastAsia="Arial" w:hAnsi="Times New Roman" w:cs="Times New Roman"/>
          <w:sz w:val="24"/>
          <w:szCs w:val="24"/>
        </w:rPr>
        <w:t>u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imprezy.</w:t>
      </w:r>
    </w:p>
    <w:p w:rsidR="001E310E" w:rsidRPr="00FB6639" w:rsidRDefault="001E310E" w:rsidP="00CE1AC1">
      <w:pPr>
        <w:pStyle w:val="Akapitzlist"/>
        <w:numPr>
          <w:ilvl w:val="0"/>
          <w:numId w:val="20"/>
        </w:numPr>
        <w:tabs>
          <w:tab w:val="left" w:pos="11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Z wnioskiem o wyrażenie zgody organizator powinien wystąpić z co najmniej trzytygodniowym wyprzedzeniem.</w:t>
      </w:r>
    </w:p>
    <w:p w:rsidR="001E310E" w:rsidRPr="00FB6639" w:rsidRDefault="001E310E" w:rsidP="00CE1AC1">
      <w:pPr>
        <w:pStyle w:val="Akapitzlist"/>
        <w:numPr>
          <w:ilvl w:val="0"/>
          <w:numId w:val="20"/>
        </w:numPr>
        <w:tabs>
          <w:tab w:val="left" w:pos="11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Wniosek powinien jednoznacznie określać miejsce, termin, charakter i harmonogram imprezy, liczbę jej uczestników, wskazywać organizatora (imię, nazwisko/nazwa, adres, dane kontaktowe, w tym numer telefonu i adres e-mail) i organizatora zewnętrznego (jeśli umowa taka została zawarta) oraz być podpisany. Do wniosku załącza się</w:t>
      </w:r>
      <w:r w:rsidR="005A43B7">
        <w:rPr>
          <w:rFonts w:ascii="Times New Roman" w:eastAsia="Arial" w:hAnsi="Times New Roman" w:cs="Times New Roman"/>
          <w:sz w:val="24"/>
          <w:szCs w:val="24"/>
        </w:rPr>
        <w:t xml:space="preserve"> opinie, o których mowa w § 3</w:t>
      </w:r>
      <w:r w:rsidRPr="00FB6639">
        <w:rPr>
          <w:rFonts w:ascii="Times New Roman" w:eastAsia="Arial" w:hAnsi="Times New Roman" w:cs="Times New Roman"/>
          <w:sz w:val="24"/>
          <w:szCs w:val="24"/>
        </w:rPr>
        <w:t>, a także kopię umowy z organizatorem zewnętrznym, o ile taka umowa została zawarta.</w:t>
      </w:r>
    </w:p>
    <w:p w:rsidR="001E310E" w:rsidRPr="00FB6639" w:rsidRDefault="001E310E" w:rsidP="00CE1AC1">
      <w:pPr>
        <w:pStyle w:val="Akapitzlist"/>
        <w:numPr>
          <w:ilvl w:val="0"/>
          <w:numId w:val="20"/>
        </w:numPr>
        <w:tabs>
          <w:tab w:val="left" w:pos="11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Kierownik, może zaproponować wnioskodawcy inne miejsce lub czas przeprowadzenia imprezy.</w:t>
      </w:r>
    </w:p>
    <w:p w:rsidR="005A43B7" w:rsidRDefault="005A43B7" w:rsidP="001E310E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1E310E" w:rsidRPr="00FB6639" w:rsidRDefault="001E310E" w:rsidP="001E310E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§ 6</w:t>
      </w:r>
    </w:p>
    <w:p w:rsidR="001E310E" w:rsidRPr="00FB6639" w:rsidRDefault="00B649D4" w:rsidP="001E310E">
      <w:pPr>
        <w:spacing w:line="0" w:lineRule="atLeast"/>
        <w:ind w:right="-1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Organizacja imprez masowych. </w:t>
      </w:r>
    </w:p>
    <w:p w:rsidR="001E310E" w:rsidRPr="00FB6639" w:rsidRDefault="001E310E" w:rsidP="001E310E">
      <w:pPr>
        <w:spacing w:line="1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B649D4" w:rsidP="00B649D4">
      <w:pPr>
        <w:pStyle w:val="Akapitzlist"/>
        <w:numPr>
          <w:ilvl w:val="0"/>
          <w:numId w:val="22"/>
        </w:numPr>
        <w:tabs>
          <w:tab w:val="left" w:pos="1121"/>
          <w:tab w:val="left" w:pos="2681"/>
          <w:tab w:val="left" w:pos="3041"/>
          <w:tab w:val="left" w:pos="5161"/>
          <w:tab w:val="left" w:pos="6181"/>
          <w:tab w:val="left" w:pos="7621"/>
          <w:tab w:val="left" w:pos="8741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Organizacja i przeprowadzenie imprez masowych </w:t>
      </w:r>
      <w:r w:rsidR="001E310E" w:rsidRPr="00FB6639">
        <w:rPr>
          <w:rFonts w:ascii="Times New Roman" w:eastAsia="Arial" w:hAnsi="Times New Roman" w:cs="Times New Roman"/>
          <w:sz w:val="24"/>
          <w:szCs w:val="24"/>
        </w:rPr>
        <w:t>odbywa</w:t>
      </w:r>
      <w:r w:rsidRPr="00FB6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10E" w:rsidRPr="00FB6639">
        <w:rPr>
          <w:rFonts w:ascii="Times New Roman" w:eastAsia="Arial" w:hAnsi="Times New Roman" w:cs="Times New Roman"/>
          <w:sz w:val="24"/>
          <w:szCs w:val="24"/>
        </w:rPr>
        <w:t xml:space="preserve">się z zachowaniem bezwzględnie obowiązujących przepisów ustawy z dnia 20 marca 2009 r. o bezpieczeństwie imprez masowych </w:t>
      </w:r>
      <w:r w:rsidR="001E310E" w:rsidRPr="00426C0C">
        <w:rPr>
          <w:rFonts w:ascii="Times New Roman" w:eastAsia="Arial" w:hAnsi="Times New Roman" w:cs="Times New Roman"/>
          <w:i/>
          <w:sz w:val="24"/>
          <w:szCs w:val="24"/>
        </w:rPr>
        <w:t xml:space="preserve">(Dz. U. z 2017 r. poz. 1160, z </w:t>
      </w:r>
      <w:proofErr w:type="spellStart"/>
      <w:r w:rsidR="001E310E" w:rsidRPr="00426C0C">
        <w:rPr>
          <w:rFonts w:ascii="Times New Roman" w:eastAsia="Arial" w:hAnsi="Times New Roman" w:cs="Times New Roman"/>
          <w:i/>
          <w:sz w:val="24"/>
          <w:szCs w:val="24"/>
        </w:rPr>
        <w:t>późn</w:t>
      </w:r>
      <w:proofErr w:type="spellEnd"/>
      <w:r w:rsidR="001E310E" w:rsidRPr="00426C0C">
        <w:rPr>
          <w:rFonts w:ascii="Times New Roman" w:eastAsia="Arial" w:hAnsi="Times New Roman" w:cs="Times New Roman"/>
          <w:i/>
          <w:sz w:val="24"/>
          <w:szCs w:val="24"/>
        </w:rPr>
        <w:t>. zm.)</w:t>
      </w:r>
      <w:r w:rsidR="001E310E" w:rsidRPr="00FB6639">
        <w:rPr>
          <w:rFonts w:ascii="Times New Roman" w:eastAsia="Arial" w:hAnsi="Times New Roman" w:cs="Times New Roman"/>
          <w:sz w:val="24"/>
          <w:szCs w:val="24"/>
        </w:rPr>
        <w:t xml:space="preserve"> oraz </w:t>
      </w:r>
      <w:r w:rsidR="009B6EA4" w:rsidRPr="00FB6639">
        <w:rPr>
          <w:rFonts w:ascii="Times New Roman" w:eastAsia="Arial" w:hAnsi="Times New Roman" w:cs="Times New Roman"/>
          <w:sz w:val="24"/>
          <w:szCs w:val="24"/>
        </w:rPr>
        <w:t>aktami wykonawczymi</w:t>
      </w:r>
      <w:r w:rsidR="001E310E" w:rsidRPr="00FB6639">
        <w:rPr>
          <w:rFonts w:ascii="Times New Roman" w:eastAsia="Arial" w:hAnsi="Times New Roman" w:cs="Times New Roman"/>
          <w:sz w:val="24"/>
          <w:szCs w:val="24"/>
        </w:rPr>
        <w:t xml:space="preserve"> do niej.</w:t>
      </w:r>
    </w:p>
    <w:p w:rsidR="00B649D4" w:rsidRPr="00FB6639" w:rsidRDefault="00B649D4" w:rsidP="00B649D4">
      <w:pPr>
        <w:pStyle w:val="Akapitzlist"/>
        <w:numPr>
          <w:ilvl w:val="0"/>
          <w:numId w:val="22"/>
        </w:numPr>
        <w:tabs>
          <w:tab w:val="left" w:pos="1121"/>
          <w:tab w:val="left" w:pos="2681"/>
          <w:tab w:val="left" w:pos="3041"/>
          <w:tab w:val="left" w:pos="5161"/>
          <w:tab w:val="left" w:pos="6181"/>
          <w:tab w:val="left" w:pos="7621"/>
          <w:tab w:val="left" w:pos="8741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W celu przeprowadzenia imprezy masowej na terenie lub w obiektach należących do Uczelni, organizator w terminie nie później niż na 90 dni przed planowanym terminem imprezy jest zobowiązany wystąpić z wnioskiem do Rektora o uzyskanie </w:t>
      </w:r>
      <w:r w:rsidR="005A43B7">
        <w:rPr>
          <w:rFonts w:ascii="Times New Roman" w:eastAsia="Arial" w:hAnsi="Times New Roman" w:cs="Times New Roman"/>
          <w:sz w:val="24"/>
          <w:szCs w:val="24"/>
        </w:rPr>
        <w:t xml:space="preserve">warunkowej 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zgody na przeprowadzenie imprezy. </w:t>
      </w:r>
    </w:p>
    <w:p w:rsidR="001E310E" w:rsidRPr="00FB6639" w:rsidRDefault="00B649D4" w:rsidP="00E3022A">
      <w:pPr>
        <w:pStyle w:val="Akapitzlist"/>
        <w:numPr>
          <w:ilvl w:val="0"/>
          <w:numId w:val="22"/>
        </w:numPr>
        <w:tabs>
          <w:tab w:val="left" w:pos="1121"/>
          <w:tab w:val="left" w:pos="2681"/>
          <w:tab w:val="left" w:pos="3041"/>
          <w:tab w:val="left" w:pos="5161"/>
          <w:tab w:val="left" w:pos="6181"/>
          <w:tab w:val="left" w:pos="7621"/>
          <w:tab w:val="left" w:pos="8741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Po uzyskaniu zgody Rektora, organizator w terminie nie później niż na 30 dni przed planowanym terminem imprezy masowej występuje do właściwego organu z wnioskiem </w:t>
      </w:r>
      <w:r w:rsidR="00426C0C">
        <w:rPr>
          <w:rFonts w:ascii="Times New Roman" w:eastAsia="Arial" w:hAnsi="Times New Roman" w:cs="Times New Roman"/>
          <w:sz w:val="24"/>
          <w:szCs w:val="24"/>
        </w:rPr>
        <w:br/>
      </w:r>
      <w:r w:rsidRPr="00FB6639">
        <w:rPr>
          <w:rFonts w:ascii="Times New Roman" w:eastAsia="Arial" w:hAnsi="Times New Roman" w:cs="Times New Roman"/>
          <w:sz w:val="24"/>
          <w:szCs w:val="24"/>
        </w:rPr>
        <w:t>o wydanie zezwolenia na p</w:t>
      </w:r>
      <w:r w:rsidR="009B6EA4" w:rsidRPr="00FB6639">
        <w:rPr>
          <w:rFonts w:ascii="Times New Roman" w:eastAsia="Arial" w:hAnsi="Times New Roman" w:cs="Times New Roman"/>
          <w:sz w:val="24"/>
          <w:szCs w:val="24"/>
        </w:rPr>
        <w:t>rzeprowadzenie imprezy masowej oraz u</w:t>
      </w:r>
      <w:r w:rsidR="006E17A4" w:rsidRPr="00FB6639">
        <w:rPr>
          <w:rFonts w:ascii="Times New Roman" w:eastAsia="Arial" w:hAnsi="Times New Roman" w:cs="Times New Roman"/>
          <w:sz w:val="24"/>
          <w:szCs w:val="24"/>
        </w:rPr>
        <w:t xml:space="preserve">zyskać wszelkie opinie zgodnie </w:t>
      </w:r>
      <w:r w:rsidR="009B6EA4" w:rsidRPr="00FB6639">
        <w:rPr>
          <w:rFonts w:ascii="Times New Roman" w:eastAsia="Arial" w:hAnsi="Times New Roman" w:cs="Times New Roman"/>
          <w:sz w:val="24"/>
          <w:szCs w:val="24"/>
        </w:rPr>
        <w:t xml:space="preserve">z wymogami ustawy z dnia 20 marca 2009 r. o bezpieczeństwie imprez masowych </w:t>
      </w:r>
      <w:r w:rsidR="009B6EA4" w:rsidRPr="00426C0C">
        <w:rPr>
          <w:rFonts w:ascii="Times New Roman" w:eastAsia="Arial" w:hAnsi="Times New Roman" w:cs="Times New Roman"/>
          <w:i/>
          <w:sz w:val="24"/>
          <w:szCs w:val="24"/>
        </w:rPr>
        <w:t xml:space="preserve">(Dz. U. z 2017 r. poz. 1160, z </w:t>
      </w:r>
      <w:proofErr w:type="spellStart"/>
      <w:r w:rsidR="009B6EA4" w:rsidRPr="00426C0C">
        <w:rPr>
          <w:rFonts w:ascii="Times New Roman" w:eastAsia="Arial" w:hAnsi="Times New Roman" w:cs="Times New Roman"/>
          <w:i/>
          <w:sz w:val="24"/>
          <w:szCs w:val="24"/>
        </w:rPr>
        <w:t>późn</w:t>
      </w:r>
      <w:proofErr w:type="spellEnd"/>
      <w:r w:rsidR="009B6EA4" w:rsidRPr="00426C0C">
        <w:rPr>
          <w:rFonts w:ascii="Times New Roman" w:eastAsia="Arial" w:hAnsi="Times New Roman" w:cs="Times New Roman"/>
          <w:i/>
          <w:sz w:val="24"/>
          <w:szCs w:val="24"/>
        </w:rPr>
        <w:t>. zm.)</w:t>
      </w:r>
      <w:r w:rsidR="009B6EA4" w:rsidRPr="00FB6639">
        <w:rPr>
          <w:rFonts w:ascii="Times New Roman" w:eastAsia="Arial" w:hAnsi="Times New Roman" w:cs="Times New Roman"/>
          <w:sz w:val="24"/>
          <w:szCs w:val="24"/>
        </w:rPr>
        <w:t xml:space="preserve"> oraz aktami wykonawczymi </w:t>
      </w:r>
      <w:r w:rsidR="00E3022A" w:rsidRPr="00FB6639">
        <w:rPr>
          <w:rFonts w:ascii="Times New Roman" w:eastAsia="Arial" w:hAnsi="Times New Roman" w:cs="Times New Roman"/>
          <w:sz w:val="24"/>
          <w:szCs w:val="24"/>
        </w:rPr>
        <w:t>do niej.</w:t>
      </w:r>
    </w:p>
    <w:p w:rsidR="00E3022A" w:rsidRPr="00FB6639" w:rsidRDefault="00E3022A" w:rsidP="00E3022A">
      <w:pPr>
        <w:pStyle w:val="Akapitzlist"/>
        <w:numPr>
          <w:ilvl w:val="0"/>
          <w:numId w:val="22"/>
        </w:numPr>
        <w:tabs>
          <w:tab w:val="left" w:pos="1121"/>
          <w:tab w:val="left" w:pos="2681"/>
          <w:tab w:val="left" w:pos="3041"/>
          <w:tab w:val="left" w:pos="5161"/>
          <w:tab w:val="left" w:pos="6181"/>
          <w:tab w:val="left" w:pos="7621"/>
          <w:tab w:val="left" w:pos="8741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W terminie 7 dni przed imprezą masową, organizator jest zobowiązany przedłożyć Rektorowi kopię zgody na przeprowadzenie imprezy masowej. Brak zgody wydanej przez właściwy organ stanowi podstawę do cofnięcia przez Rektora </w:t>
      </w:r>
      <w:r w:rsidR="005A43B7">
        <w:rPr>
          <w:rFonts w:ascii="Times New Roman" w:eastAsia="Arial" w:hAnsi="Times New Roman" w:cs="Times New Roman"/>
          <w:sz w:val="24"/>
          <w:szCs w:val="24"/>
        </w:rPr>
        <w:t xml:space="preserve">wydanej warunkowo 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zgody na zorganizowanie imprezy masowej. </w:t>
      </w:r>
    </w:p>
    <w:p w:rsidR="00533331" w:rsidRPr="00FB6639" w:rsidRDefault="00533331" w:rsidP="001E310E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1E310E" w:rsidRPr="00FB6639" w:rsidRDefault="005F7196" w:rsidP="001E310E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§ 7</w:t>
      </w:r>
    </w:p>
    <w:p w:rsidR="001E310E" w:rsidRPr="00FB6639" w:rsidRDefault="001E310E" w:rsidP="001E310E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1E310E" w:rsidP="001E310E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Organizator zewnętrzny imprezy.</w:t>
      </w:r>
    </w:p>
    <w:p w:rsidR="001E310E" w:rsidRPr="00FB6639" w:rsidRDefault="001E310E" w:rsidP="001E310E">
      <w:pPr>
        <w:spacing w:line="14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1E310E" w:rsidP="009A1641">
      <w:pPr>
        <w:pStyle w:val="Akapitzlist"/>
        <w:numPr>
          <w:ilvl w:val="0"/>
          <w:numId w:val="23"/>
        </w:numPr>
        <w:tabs>
          <w:tab w:val="left" w:pos="11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Zorganizowanie  i  przeprowadzenie  imprezy  na  terenie  U</w:t>
      </w:r>
      <w:r w:rsidR="00D400B3" w:rsidRPr="00FB6639">
        <w:rPr>
          <w:rFonts w:ascii="Times New Roman" w:eastAsia="Arial" w:hAnsi="Times New Roman" w:cs="Times New Roman"/>
          <w:sz w:val="24"/>
          <w:szCs w:val="24"/>
        </w:rPr>
        <w:t>czelni</w:t>
      </w:r>
      <w:r w:rsidR="009A1641" w:rsidRPr="00FB66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może odbyć się </w:t>
      </w:r>
      <w:r w:rsidR="009A1641" w:rsidRPr="00FB6639">
        <w:rPr>
          <w:rFonts w:ascii="Times New Roman" w:eastAsia="Arial" w:hAnsi="Times New Roman" w:cs="Times New Roman"/>
          <w:sz w:val="24"/>
          <w:szCs w:val="24"/>
        </w:rPr>
        <w:br/>
      </w:r>
      <w:r w:rsidRPr="00FB6639">
        <w:rPr>
          <w:rFonts w:ascii="Times New Roman" w:eastAsia="Arial" w:hAnsi="Times New Roman" w:cs="Times New Roman"/>
          <w:sz w:val="24"/>
          <w:szCs w:val="24"/>
        </w:rPr>
        <w:t>z zachowaniem właściwych przepisów, w tym przepisów ustawy Prawo zamówień publicznych, powierzone przez U</w:t>
      </w:r>
      <w:r w:rsidR="00F8797B" w:rsidRPr="00FB6639">
        <w:rPr>
          <w:rFonts w:ascii="Times New Roman" w:eastAsia="Arial" w:hAnsi="Times New Roman" w:cs="Times New Roman"/>
          <w:sz w:val="24"/>
          <w:szCs w:val="24"/>
        </w:rPr>
        <w:t>czelnię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organizatorowi zewnętrznemu.</w:t>
      </w:r>
    </w:p>
    <w:p w:rsidR="001E310E" w:rsidRPr="00FB6639" w:rsidRDefault="001E310E" w:rsidP="009A1641">
      <w:pPr>
        <w:pStyle w:val="Akapitzlist"/>
        <w:numPr>
          <w:ilvl w:val="0"/>
          <w:numId w:val="23"/>
        </w:numPr>
        <w:tabs>
          <w:tab w:val="left" w:pos="11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 xml:space="preserve">Organizatorem zewnętrznym może być wyłącznie podmiot, który posiada stosowną wiedzę </w:t>
      </w:r>
      <w:r w:rsidR="009A1641" w:rsidRPr="00FB6639">
        <w:rPr>
          <w:rFonts w:ascii="Times New Roman" w:eastAsia="Arial" w:hAnsi="Times New Roman" w:cs="Times New Roman"/>
          <w:sz w:val="24"/>
          <w:szCs w:val="24"/>
        </w:rPr>
        <w:br/>
      </w:r>
      <w:r w:rsidRPr="00FB6639">
        <w:rPr>
          <w:rFonts w:ascii="Times New Roman" w:eastAsia="Arial" w:hAnsi="Times New Roman" w:cs="Times New Roman"/>
          <w:sz w:val="24"/>
          <w:szCs w:val="24"/>
        </w:rPr>
        <w:t>i doświadczenie oraz dysponuje odpowiednim potencjałem technicznym oraz osobami zdolnymi do wykonania zamówienia.</w:t>
      </w:r>
    </w:p>
    <w:p w:rsidR="001E310E" w:rsidRPr="00FB6639" w:rsidRDefault="001E310E" w:rsidP="009A1641">
      <w:pPr>
        <w:pStyle w:val="Akapitzlist"/>
        <w:numPr>
          <w:ilvl w:val="0"/>
          <w:numId w:val="23"/>
        </w:numPr>
        <w:tabs>
          <w:tab w:val="left" w:pos="11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Umowa</w:t>
      </w:r>
      <w:r w:rsidRPr="00FB6639">
        <w:rPr>
          <w:rFonts w:ascii="Times New Roman" w:eastAsia="Arial" w:hAnsi="Times New Roman" w:cs="Times New Roman"/>
          <w:sz w:val="24"/>
          <w:szCs w:val="24"/>
        </w:rPr>
        <w:tab/>
      </w:r>
      <w:r w:rsidR="00426C0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B6639">
        <w:rPr>
          <w:rFonts w:ascii="Times New Roman" w:eastAsia="Arial" w:hAnsi="Times New Roman" w:cs="Times New Roman"/>
          <w:sz w:val="24"/>
          <w:szCs w:val="24"/>
        </w:rPr>
        <w:t>powinna być sporządzona w formie pisemnej i</w:t>
      </w:r>
      <w:r w:rsidRPr="00FB6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zawierać w szczególności oświadczenie organizatora zewnętrznego o zapoznaniu się z </w:t>
      </w:r>
      <w:r w:rsidR="00426C0C">
        <w:rPr>
          <w:rFonts w:ascii="Times New Roman" w:eastAsia="Arial" w:hAnsi="Times New Roman" w:cs="Times New Roman"/>
          <w:sz w:val="24"/>
          <w:szCs w:val="24"/>
        </w:rPr>
        <w:t xml:space="preserve">niniejszym 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zarządzeniem, wskazywać podmiot odpowiedzialny za analizę terenu i organizacji imprezy, </w:t>
      </w:r>
      <w:r w:rsidR="0018642B">
        <w:rPr>
          <w:rFonts w:ascii="Times New Roman" w:eastAsia="Arial" w:hAnsi="Times New Roman" w:cs="Times New Roman"/>
          <w:sz w:val="24"/>
          <w:szCs w:val="24"/>
        </w:rPr>
        <w:br/>
      </w:r>
      <w:r w:rsidRPr="00FB6639">
        <w:rPr>
          <w:rFonts w:ascii="Times New Roman" w:eastAsia="Arial" w:hAnsi="Times New Roman" w:cs="Times New Roman"/>
          <w:sz w:val="24"/>
          <w:szCs w:val="24"/>
        </w:rPr>
        <w:t>w szczególności spełniania warunków higieniczno-sanitarnych oraz posiadania infrastruktury zapewniającej bezpieczne przeprowadzenie imprezy, określać czas, miejsce, charakter i liczbę uczestników imprezy, a także planowane środki bezpieczeństwa adekwatne do rodzaju imprezy i liczby jej uczestników.</w:t>
      </w:r>
    </w:p>
    <w:p w:rsidR="001E310E" w:rsidRPr="00FB6639" w:rsidRDefault="001E310E" w:rsidP="009A1641">
      <w:pPr>
        <w:pStyle w:val="Akapitzlist"/>
        <w:numPr>
          <w:ilvl w:val="0"/>
          <w:numId w:val="23"/>
        </w:numPr>
        <w:tabs>
          <w:tab w:val="left" w:pos="11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Zawarcie umowy z organizatorem zewnętrznym nie zwalnia organizatora</w:t>
      </w:r>
      <w:r w:rsidR="00790AC8">
        <w:rPr>
          <w:rFonts w:ascii="Times New Roman" w:eastAsia="Arial" w:hAnsi="Times New Roman" w:cs="Times New Roman"/>
          <w:sz w:val="24"/>
          <w:szCs w:val="24"/>
        </w:rPr>
        <w:t>,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90AC8">
        <w:rPr>
          <w:rFonts w:ascii="Times New Roman" w:eastAsia="Arial" w:hAnsi="Times New Roman" w:cs="Times New Roman"/>
          <w:sz w:val="24"/>
          <w:szCs w:val="24"/>
        </w:rPr>
        <w:t>o którym mowa w § 2 pkt 3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z obowiązku kontroli i nadzoru wykonywania przez organizato</w:t>
      </w:r>
      <w:r w:rsidR="00EE2E52">
        <w:rPr>
          <w:rFonts w:ascii="Times New Roman" w:eastAsia="Arial" w:hAnsi="Times New Roman" w:cs="Times New Roman"/>
          <w:sz w:val="24"/>
          <w:szCs w:val="24"/>
        </w:rPr>
        <w:t xml:space="preserve">ra zewnętrznego jego obowiązków jak i uzyskania zgody na zasadach określonych niniejszym Regulaminem. </w:t>
      </w:r>
    </w:p>
    <w:p w:rsidR="009A1641" w:rsidRPr="00FB6639" w:rsidRDefault="009A1641" w:rsidP="009A1641">
      <w:pPr>
        <w:tabs>
          <w:tab w:val="left" w:pos="11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E310E" w:rsidRPr="00FB6639" w:rsidRDefault="005F7196" w:rsidP="001E310E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§ 8</w:t>
      </w:r>
    </w:p>
    <w:p w:rsidR="001E310E" w:rsidRPr="00FB6639" w:rsidRDefault="001E310E" w:rsidP="001E310E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1E310E" w:rsidP="001E310E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Imprezy poza U</w:t>
      </w:r>
      <w:r w:rsidR="00F8797B" w:rsidRPr="00FB6639">
        <w:rPr>
          <w:rFonts w:ascii="Times New Roman" w:eastAsia="Arial" w:hAnsi="Times New Roman" w:cs="Times New Roman"/>
          <w:sz w:val="24"/>
          <w:szCs w:val="24"/>
        </w:rPr>
        <w:t>czelnią</w:t>
      </w:r>
      <w:r w:rsidRPr="00FB6639">
        <w:rPr>
          <w:rFonts w:ascii="Times New Roman" w:eastAsia="Arial" w:hAnsi="Times New Roman" w:cs="Times New Roman"/>
          <w:sz w:val="24"/>
          <w:szCs w:val="24"/>
        </w:rPr>
        <w:t>.</w:t>
      </w:r>
    </w:p>
    <w:p w:rsidR="001E310E" w:rsidRPr="00FB6639" w:rsidRDefault="001E310E" w:rsidP="001E310E">
      <w:pPr>
        <w:spacing w:line="1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1E310E" w:rsidP="006E17A4">
      <w:pPr>
        <w:pStyle w:val="Akapitzlist"/>
        <w:numPr>
          <w:ilvl w:val="1"/>
          <w:numId w:val="13"/>
        </w:numPr>
        <w:tabs>
          <w:tab w:val="left" w:pos="284"/>
        </w:tabs>
        <w:spacing w:line="252" w:lineRule="auto"/>
        <w:ind w:left="284" w:right="2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Imprezy organizowane na zlecenie U</w:t>
      </w:r>
      <w:r w:rsidR="00F8797B" w:rsidRPr="00FB6639">
        <w:rPr>
          <w:rFonts w:ascii="Times New Roman" w:eastAsia="Arial" w:hAnsi="Times New Roman" w:cs="Times New Roman"/>
          <w:sz w:val="24"/>
          <w:szCs w:val="24"/>
        </w:rPr>
        <w:t>czelni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poza jego terenem wymagają zawarcia, </w:t>
      </w:r>
      <w:r w:rsidR="00714780" w:rsidRPr="00FB6639">
        <w:rPr>
          <w:rFonts w:ascii="Times New Roman" w:eastAsia="Arial" w:hAnsi="Times New Roman" w:cs="Times New Roman"/>
          <w:sz w:val="24"/>
          <w:szCs w:val="24"/>
        </w:rPr>
        <w:br/>
      </w:r>
      <w:r w:rsidRPr="00FB6639">
        <w:rPr>
          <w:rFonts w:ascii="Times New Roman" w:eastAsia="Arial" w:hAnsi="Times New Roman" w:cs="Times New Roman"/>
          <w:sz w:val="24"/>
          <w:szCs w:val="24"/>
        </w:rPr>
        <w:t>z zachowaniem norm ustawy Prawo zamówień publicznych, umowy określającej podstawowe zasady i warunki zapewnienia bezpieczeństwa uczestnikom imprezy.</w:t>
      </w:r>
    </w:p>
    <w:p w:rsidR="001E310E" w:rsidRPr="00FB6639" w:rsidRDefault="001E310E" w:rsidP="000B72FD">
      <w:pPr>
        <w:pStyle w:val="Akapitzlist"/>
        <w:numPr>
          <w:ilvl w:val="1"/>
          <w:numId w:val="13"/>
        </w:numPr>
        <w:tabs>
          <w:tab w:val="left" w:pos="284"/>
        </w:tabs>
        <w:spacing w:line="252" w:lineRule="auto"/>
        <w:ind w:left="284" w:right="2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Umowa zawarta w formie pisemnej powinna w szczególności określać:</w:t>
      </w:r>
    </w:p>
    <w:p w:rsidR="001E310E" w:rsidRPr="00FB6639" w:rsidRDefault="001E310E" w:rsidP="000B72FD">
      <w:pPr>
        <w:numPr>
          <w:ilvl w:val="0"/>
          <w:numId w:val="14"/>
        </w:numPr>
        <w:tabs>
          <w:tab w:val="left" w:pos="562"/>
        </w:tabs>
        <w:spacing w:line="0" w:lineRule="atLeast"/>
        <w:ind w:left="562" w:hanging="278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termin, miejsce i charakter imprezy;</w:t>
      </w:r>
    </w:p>
    <w:p w:rsidR="001E310E" w:rsidRPr="00FB6639" w:rsidRDefault="001E310E" w:rsidP="000B72FD">
      <w:pPr>
        <w:numPr>
          <w:ilvl w:val="0"/>
          <w:numId w:val="14"/>
        </w:numPr>
        <w:tabs>
          <w:tab w:val="left" w:pos="562"/>
        </w:tabs>
        <w:spacing w:line="239" w:lineRule="auto"/>
        <w:ind w:left="562" w:right="20" w:hanging="27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podmiot odpowiedzialny za zapewnienie bezpieczeństwa uczestnikom podczas imprezy, a także sposób komunikowania się z tym podmiotem i jego służbami w trakcie imprezy;</w:t>
      </w:r>
    </w:p>
    <w:p w:rsidR="001E310E" w:rsidRPr="00FB6639" w:rsidRDefault="001E310E" w:rsidP="000B72FD">
      <w:pPr>
        <w:spacing w:line="1" w:lineRule="exact"/>
        <w:ind w:hanging="278"/>
        <w:rPr>
          <w:rFonts w:ascii="Times New Roman" w:eastAsia="Arial" w:hAnsi="Times New Roman" w:cs="Times New Roman"/>
          <w:sz w:val="24"/>
          <w:szCs w:val="24"/>
        </w:rPr>
      </w:pPr>
    </w:p>
    <w:p w:rsidR="001E310E" w:rsidRPr="00FB6639" w:rsidRDefault="001E310E" w:rsidP="000B72FD">
      <w:pPr>
        <w:numPr>
          <w:ilvl w:val="0"/>
          <w:numId w:val="14"/>
        </w:numPr>
        <w:tabs>
          <w:tab w:val="left" w:pos="562"/>
        </w:tabs>
        <w:spacing w:line="0" w:lineRule="atLeast"/>
        <w:ind w:left="562" w:right="20" w:hanging="278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zaplanowane środki bezpieczeństwa adekwatne do rodzaju i czasu imprezy oraz liczby jej uczestników;</w:t>
      </w:r>
    </w:p>
    <w:p w:rsidR="001E310E" w:rsidRPr="00FB6639" w:rsidRDefault="001E310E" w:rsidP="000B72FD">
      <w:pPr>
        <w:numPr>
          <w:ilvl w:val="0"/>
          <w:numId w:val="14"/>
        </w:numPr>
        <w:tabs>
          <w:tab w:val="left" w:pos="562"/>
        </w:tabs>
        <w:spacing w:line="258" w:lineRule="auto"/>
        <w:ind w:left="562" w:right="20" w:hanging="27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w przypadku imprez masowych – wskazywać podmiot występujący o wyrażenie zgody na przeprowadzenie imprezy masowej; w każdym przypadku U</w:t>
      </w:r>
      <w:r w:rsidR="00F8797B" w:rsidRPr="00FB6639">
        <w:rPr>
          <w:rFonts w:ascii="Times New Roman" w:eastAsia="Arial" w:hAnsi="Times New Roman" w:cs="Times New Roman"/>
          <w:sz w:val="24"/>
          <w:szCs w:val="24"/>
        </w:rPr>
        <w:t>czelnia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powin</w:t>
      </w:r>
      <w:r w:rsidR="00F8797B" w:rsidRPr="00FB6639">
        <w:rPr>
          <w:rFonts w:ascii="Times New Roman" w:eastAsia="Arial" w:hAnsi="Times New Roman" w:cs="Times New Roman"/>
          <w:sz w:val="24"/>
          <w:szCs w:val="24"/>
        </w:rPr>
        <w:t>na</w:t>
      </w:r>
      <w:r w:rsidRPr="00FB6639">
        <w:rPr>
          <w:rFonts w:ascii="Times New Roman" w:eastAsia="Arial" w:hAnsi="Times New Roman" w:cs="Times New Roman"/>
          <w:sz w:val="24"/>
          <w:szCs w:val="24"/>
        </w:rPr>
        <w:t xml:space="preserve"> dysponować co najmniej kopią zgody na przeprowadzenie imprezy.</w:t>
      </w:r>
    </w:p>
    <w:p w:rsidR="001E310E" w:rsidRPr="00FB6639" w:rsidRDefault="001E310E" w:rsidP="001E310E">
      <w:pPr>
        <w:spacing w:line="1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10E" w:rsidRPr="00FB6639" w:rsidRDefault="005F7196" w:rsidP="001E310E">
      <w:pPr>
        <w:numPr>
          <w:ilvl w:val="1"/>
          <w:numId w:val="15"/>
        </w:numPr>
        <w:tabs>
          <w:tab w:val="left" w:pos="4502"/>
        </w:tabs>
        <w:spacing w:line="0" w:lineRule="atLeast"/>
        <w:ind w:left="4502" w:hanging="20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9</w:t>
      </w:r>
    </w:p>
    <w:p w:rsidR="001E310E" w:rsidRPr="00FB6639" w:rsidRDefault="001E310E" w:rsidP="001E310E">
      <w:pPr>
        <w:spacing w:line="24" w:lineRule="exact"/>
        <w:rPr>
          <w:rFonts w:ascii="Times New Roman" w:eastAsia="Arial" w:hAnsi="Times New Roman" w:cs="Times New Roman"/>
          <w:sz w:val="24"/>
          <w:szCs w:val="24"/>
        </w:rPr>
      </w:pPr>
    </w:p>
    <w:p w:rsidR="001E310E" w:rsidRPr="00FB6639" w:rsidRDefault="001E310E" w:rsidP="001E310E">
      <w:pPr>
        <w:spacing w:line="0" w:lineRule="atLeast"/>
        <w:ind w:left="3142"/>
        <w:rPr>
          <w:rFonts w:ascii="Times New Roman" w:eastAsia="Arial" w:hAnsi="Times New Roman" w:cs="Times New Roman"/>
          <w:sz w:val="24"/>
          <w:szCs w:val="24"/>
        </w:rPr>
      </w:pPr>
      <w:r w:rsidRPr="00FB6639">
        <w:rPr>
          <w:rFonts w:ascii="Times New Roman" w:eastAsia="Arial" w:hAnsi="Times New Roman" w:cs="Times New Roman"/>
          <w:sz w:val="24"/>
          <w:szCs w:val="24"/>
        </w:rPr>
        <w:t>Postanowienia końcowe.</w:t>
      </w:r>
    </w:p>
    <w:p w:rsidR="001E310E" w:rsidRPr="00FB6639" w:rsidRDefault="001E310E" w:rsidP="001E310E">
      <w:pPr>
        <w:spacing w:line="142" w:lineRule="exact"/>
        <w:rPr>
          <w:rFonts w:ascii="Times New Roman" w:eastAsia="Arial" w:hAnsi="Times New Roman" w:cs="Times New Roman"/>
          <w:sz w:val="24"/>
          <w:szCs w:val="24"/>
        </w:rPr>
      </w:pPr>
    </w:p>
    <w:p w:rsidR="00426C0C" w:rsidRDefault="00426C0C" w:rsidP="005F7196">
      <w:pPr>
        <w:pStyle w:val="Akapitzlist"/>
        <w:numPr>
          <w:ilvl w:val="0"/>
          <w:numId w:val="15"/>
        </w:numPr>
        <w:tabs>
          <w:tab w:val="left" w:pos="284"/>
        </w:tabs>
        <w:spacing w:line="258" w:lineRule="auto"/>
        <w:ind w:left="284" w:right="2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Wszystkie </w:t>
      </w:r>
      <w:r w:rsidR="001E310E" w:rsidRPr="00FB6639">
        <w:rPr>
          <w:rFonts w:ascii="Times New Roman" w:eastAsia="Arial" w:hAnsi="Times New Roman" w:cs="Times New Roman"/>
          <w:sz w:val="24"/>
          <w:szCs w:val="24"/>
        </w:rPr>
        <w:t>jednostki organizacyjne U</w:t>
      </w:r>
      <w:r w:rsidR="00F8797B" w:rsidRPr="00FB6639">
        <w:rPr>
          <w:rFonts w:ascii="Times New Roman" w:eastAsia="Arial" w:hAnsi="Times New Roman" w:cs="Times New Roman"/>
          <w:sz w:val="24"/>
          <w:szCs w:val="24"/>
        </w:rPr>
        <w:t>czelni</w:t>
      </w:r>
      <w:r w:rsidR="001E310E" w:rsidRPr="00FB6639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zgodnie z przypisaną im właś</w:t>
      </w:r>
      <w:bookmarkStart w:id="0" w:name="_GoBack"/>
      <w:bookmarkEnd w:id="0"/>
      <w:r>
        <w:rPr>
          <w:rFonts w:ascii="Times New Roman" w:eastAsia="Arial" w:hAnsi="Times New Roman" w:cs="Times New Roman"/>
          <w:sz w:val="24"/>
          <w:szCs w:val="24"/>
        </w:rPr>
        <w:t xml:space="preserve">ciwością zobowiązane są do współdziałania przy organizowaniu imprezy celem zapewnienia bezpieczeństwa oraz realizacji postanowień niniejszego </w:t>
      </w:r>
      <w:r w:rsidR="00AC1560">
        <w:rPr>
          <w:rFonts w:ascii="Times New Roman" w:eastAsia="Arial" w:hAnsi="Times New Roman" w:cs="Times New Roman"/>
          <w:sz w:val="24"/>
          <w:szCs w:val="24"/>
        </w:rPr>
        <w:t>R</w:t>
      </w:r>
      <w:r>
        <w:rPr>
          <w:rFonts w:ascii="Times New Roman" w:eastAsia="Arial" w:hAnsi="Times New Roman" w:cs="Times New Roman"/>
          <w:sz w:val="24"/>
          <w:szCs w:val="24"/>
        </w:rPr>
        <w:t xml:space="preserve">egulaminu. </w:t>
      </w:r>
    </w:p>
    <w:p w:rsidR="001E310E" w:rsidRPr="00426C0C" w:rsidRDefault="001E310E" w:rsidP="005F7196">
      <w:pPr>
        <w:pStyle w:val="Akapitzlist"/>
        <w:numPr>
          <w:ilvl w:val="0"/>
          <w:numId w:val="15"/>
        </w:numPr>
        <w:tabs>
          <w:tab w:val="left" w:pos="284"/>
        </w:tabs>
        <w:spacing w:line="258" w:lineRule="auto"/>
        <w:ind w:left="284" w:right="2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26C0C">
        <w:rPr>
          <w:rFonts w:ascii="Times New Roman" w:eastAsia="Arial" w:hAnsi="Times New Roman" w:cs="Times New Roman"/>
          <w:sz w:val="24"/>
          <w:szCs w:val="24"/>
        </w:rPr>
        <w:t xml:space="preserve">Nieprzestrzeganie postanowień Regulaminu, </w:t>
      </w:r>
      <w:r w:rsidR="00426C0C" w:rsidRPr="00426C0C">
        <w:rPr>
          <w:rFonts w:ascii="Times New Roman" w:eastAsia="Arial" w:hAnsi="Times New Roman" w:cs="Times New Roman"/>
          <w:sz w:val="24"/>
          <w:szCs w:val="24"/>
        </w:rPr>
        <w:t xml:space="preserve">jako przepisów obowiązujących w Uczelni </w:t>
      </w:r>
      <w:r w:rsidRPr="00426C0C">
        <w:rPr>
          <w:rFonts w:ascii="Times New Roman" w:eastAsia="Arial" w:hAnsi="Times New Roman" w:cs="Times New Roman"/>
          <w:sz w:val="24"/>
          <w:szCs w:val="24"/>
        </w:rPr>
        <w:t>skutkuj</w:t>
      </w:r>
      <w:r w:rsidR="00426C0C" w:rsidRPr="00426C0C">
        <w:rPr>
          <w:rFonts w:ascii="Times New Roman" w:eastAsia="Arial" w:hAnsi="Times New Roman" w:cs="Times New Roman"/>
          <w:sz w:val="24"/>
          <w:szCs w:val="24"/>
        </w:rPr>
        <w:t>e</w:t>
      </w:r>
      <w:r w:rsidRPr="00426C0C">
        <w:rPr>
          <w:rFonts w:ascii="Times New Roman" w:eastAsia="Arial" w:hAnsi="Times New Roman" w:cs="Times New Roman"/>
          <w:sz w:val="24"/>
          <w:szCs w:val="24"/>
        </w:rPr>
        <w:t xml:space="preserve"> odpowiedzialnością dyscyplinarną lub k</w:t>
      </w:r>
      <w:r w:rsidR="00714780" w:rsidRPr="00426C0C">
        <w:rPr>
          <w:rFonts w:ascii="Times New Roman" w:eastAsia="Arial" w:hAnsi="Times New Roman" w:cs="Times New Roman"/>
          <w:sz w:val="24"/>
          <w:szCs w:val="24"/>
        </w:rPr>
        <w:t xml:space="preserve">arną </w:t>
      </w:r>
      <w:r w:rsidR="00426C0C" w:rsidRPr="00426C0C">
        <w:rPr>
          <w:rFonts w:ascii="Times New Roman" w:eastAsia="Arial" w:hAnsi="Times New Roman" w:cs="Times New Roman"/>
          <w:sz w:val="24"/>
          <w:szCs w:val="24"/>
        </w:rPr>
        <w:t xml:space="preserve">określoną </w:t>
      </w:r>
      <w:r w:rsidR="00714780" w:rsidRPr="00426C0C">
        <w:rPr>
          <w:rFonts w:ascii="Times New Roman" w:eastAsia="Arial" w:hAnsi="Times New Roman" w:cs="Times New Roman"/>
          <w:sz w:val="24"/>
          <w:szCs w:val="24"/>
        </w:rPr>
        <w:t>odrębny</w:t>
      </w:r>
      <w:r w:rsidR="00426C0C" w:rsidRPr="00426C0C">
        <w:rPr>
          <w:rFonts w:ascii="Times New Roman" w:eastAsia="Arial" w:hAnsi="Times New Roman" w:cs="Times New Roman"/>
          <w:sz w:val="24"/>
          <w:szCs w:val="24"/>
        </w:rPr>
        <w:t>mi</w:t>
      </w:r>
      <w:r w:rsidR="00714780" w:rsidRPr="00426C0C">
        <w:rPr>
          <w:rFonts w:ascii="Times New Roman" w:eastAsia="Arial" w:hAnsi="Times New Roman" w:cs="Times New Roman"/>
          <w:sz w:val="24"/>
          <w:szCs w:val="24"/>
        </w:rPr>
        <w:t xml:space="preserve"> przepis</w:t>
      </w:r>
      <w:r w:rsidR="00426C0C" w:rsidRPr="00426C0C">
        <w:rPr>
          <w:rFonts w:ascii="Times New Roman" w:eastAsia="Arial" w:hAnsi="Times New Roman" w:cs="Times New Roman"/>
          <w:sz w:val="24"/>
          <w:szCs w:val="24"/>
        </w:rPr>
        <w:t>ami</w:t>
      </w:r>
      <w:r w:rsidR="00714780" w:rsidRPr="00426C0C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AC1560" w:rsidRPr="008B49B2" w:rsidRDefault="00AC1560" w:rsidP="005F7196">
      <w:pPr>
        <w:pStyle w:val="Akapitzlist"/>
        <w:numPr>
          <w:ilvl w:val="0"/>
          <w:numId w:val="15"/>
        </w:numPr>
        <w:tabs>
          <w:tab w:val="left" w:pos="284"/>
        </w:tabs>
        <w:spacing w:line="258" w:lineRule="auto"/>
        <w:ind w:left="284" w:right="2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Określone niniejszym Regulaminem zasady nie naruszają </w:t>
      </w:r>
      <w:r w:rsidRPr="00AC1560">
        <w:rPr>
          <w:rFonts w:ascii="Times New Roman" w:eastAsia="Arial" w:hAnsi="Times New Roman" w:cs="Times New Roman"/>
          <w:sz w:val="24"/>
          <w:szCs w:val="24"/>
        </w:rPr>
        <w:t>postanowień obowiązujący</w:t>
      </w:r>
      <w:r>
        <w:rPr>
          <w:rFonts w:ascii="Times New Roman" w:eastAsia="Arial" w:hAnsi="Times New Roman" w:cs="Times New Roman"/>
          <w:sz w:val="24"/>
          <w:szCs w:val="24"/>
        </w:rPr>
        <w:t>ch</w:t>
      </w:r>
      <w:r w:rsidRPr="00AC1560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br/>
      </w:r>
      <w:r w:rsidRPr="00AC1560">
        <w:rPr>
          <w:rFonts w:ascii="Times New Roman" w:eastAsia="Arial" w:hAnsi="Times New Roman" w:cs="Times New Roman"/>
          <w:sz w:val="24"/>
          <w:szCs w:val="24"/>
        </w:rPr>
        <w:t>w Uczelni Regulamin</w:t>
      </w:r>
      <w:r>
        <w:rPr>
          <w:rFonts w:ascii="Times New Roman" w:eastAsia="Arial" w:hAnsi="Times New Roman" w:cs="Times New Roman"/>
          <w:sz w:val="24"/>
          <w:szCs w:val="24"/>
        </w:rPr>
        <w:t>ów</w:t>
      </w:r>
      <w:r w:rsidRPr="00AC1560">
        <w:rPr>
          <w:rFonts w:ascii="Times New Roman" w:eastAsia="Arial" w:hAnsi="Times New Roman" w:cs="Times New Roman"/>
          <w:sz w:val="24"/>
          <w:szCs w:val="24"/>
        </w:rPr>
        <w:t xml:space="preserve"> wypożyczenia Sal </w:t>
      </w:r>
      <w:r>
        <w:rPr>
          <w:rFonts w:ascii="Times New Roman" w:eastAsia="Arial" w:hAnsi="Times New Roman" w:cs="Times New Roman"/>
          <w:sz w:val="24"/>
          <w:szCs w:val="24"/>
        </w:rPr>
        <w:t>„</w:t>
      </w:r>
      <w:r w:rsidRPr="00AC1560">
        <w:rPr>
          <w:rFonts w:ascii="Times New Roman" w:eastAsia="Arial" w:hAnsi="Times New Roman" w:cs="Times New Roman"/>
          <w:i/>
          <w:sz w:val="24"/>
          <w:szCs w:val="24"/>
        </w:rPr>
        <w:t>Pean”</w:t>
      </w:r>
      <w:r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C1560">
        <w:rPr>
          <w:rFonts w:ascii="Times New Roman" w:eastAsia="Arial" w:hAnsi="Times New Roman" w:cs="Times New Roman"/>
          <w:sz w:val="24"/>
          <w:szCs w:val="24"/>
        </w:rPr>
        <w:t xml:space="preserve">oraz </w:t>
      </w:r>
      <w:r>
        <w:rPr>
          <w:rFonts w:ascii="Times New Roman" w:eastAsia="Arial" w:hAnsi="Times New Roman" w:cs="Times New Roman"/>
          <w:sz w:val="24"/>
          <w:szCs w:val="24"/>
        </w:rPr>
        <w:t>„</w:t>
      </w:r>
      <w:r w:rsidRPr="00AC1560">
        <w:rPr>
          <w:rFonts w:ascii="Times New Roman" w:eastAsia="Arial" w:hAnsi="Times New Roman" w:cs="Times New Roman"/>
          <w:i/>
          <w:sz w:val="24"/>
          <w:szCs w:val="24"/>
        </w:rPr>
        <w:t>Medyk”.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8B49B2" w:rsidRDefault="008B49B2" w:rsidP="008B49B2">
      <w:pPr>
        <w:tabs>
          <w:tab w:val="left" w:pos="284"/>
        </w:tabs>
        <w:spacing w:line="258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B49B2" w:rsidRDefault="008B49B2" w:rsidP="008B49B2">
      <w:pPr>
        <w:tabs>
          <w:tab w:val="left" w:pos="284"/>
        </w:tabs>
        <w:spacing w:line="258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B49B2" w:rsidRPr="008B49B2" w:rsidRDefault="008B49B2" w:rsidP="008B49B2">
      <w:pPr>
        <w:tabs>
          <w:tab w:val="left" w:pos="284"/>
        </w:tabs>
        <w:spacing w:line="258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F7196" w:rsidRDefault="005F7196" w:rsidP="00E0029B">
      <w:pPr>
        <w:tabs>
          <w:tab w:val="left" w:pos="1134"/>
        </w:tabs>
        <w:spacing w:line="258" w:lineRule="auto"/>
        <w:ind w:right="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1E310E" w:rsidRPr="00FB6639" w:rsidRDefault="001E310E" w:rsidP="001E310E">
      <w:pPr>
        <w:spacing w:line="0" w:lineRule="atLeast"/>
        <w:ind w:right="20"/>
        <w:rPr>
          <w:rFonts w:ascii="Times New Roman" w:eastAsia="Arial" w:hAnsi="Times New Roman" w:cs="Times New Roman"/>
          <w:sz w:val="24"/>
          <w:szCs w:val="24"/>
        </w:rPr>
        <w:sectPr w:rsidR="001E310E" w:rsidRPr="00FB6639" w:rsidSect="005F7196">
          <w:footerReference w:type="default" r:id="rId8"/>
          <w:type w:val="continuous"/>
          <w:pgSz w:w="11900" w:h="16838"/>
          <w:pgMar w:top="1397" w:right="1406" w:bottom="1135" w:left="1420" w:header="0" w:footer="0" w:gutter="0"/>
          <w:cols w:space="0" w:equalWidth="0">
            <w:col w:w="9080"/>
          </w:cols>
          <w:docGrid w:linePitch="360"/>
        </w:sectPr>
      </w:pPr>
      <w:bookmarkStart w:id="1" w:name="page2"/>
      <w:bookmarkStart w:id="2" w:name="page3"/>
      <w:bookmarkEnd w:id="1"/>
      <w:bookmarkEnd w:id="2"/>
    </w:p>
    <w:p w:rsidR="006161FB" w:rsidRPr="00FB6639" w:rsidRDefault="008B49B2">
      <w:pPr>
        <w:rPr>
          <w:rFonts w:ascii="Times New Roman" w:hAnsi="Times New Roman" w:cs="Times New Roman"/>
          <w:sz w:val="24"/>
          <w:szCs w:val="24"/>
        </w:rPr>
      </w:pPr>
      <w:bookmarkStart w:id="3" w:name="page4"/>
      <w:bookmarkStart w:id="4" w:name="page5"/>
      <w:bookmarkStart w:id="5" w:name="page8"/>
      <w:bookmarkEnd w:id="3"/>
      <w:bookmarkEnd w:id="4"/>
      <w:bookmarkEnd w:id="5"/>
    </w:p>
    <w:sectPr w:rsidR="006161FB" w:rsidRPr="00FB6639" w:rsidSect="008F12B7">
      <w:pgSz w:w="11900" w:h="16838"/>
      <w:pgMar w:top="921" w:right="566" w:bottom="167" w:left="580" w:header="0" w:footer="0" w:gutter="0"/>
      <w:cols w:space="0" w:equalWidth="0">
        <w:col w:w="107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55A" w:rsidRDefault="0081655A" w:rsidP="0081655A">
      <w:r>
        <w:separator/>
      </w:r>
    </w:p>
  </w:endnote>
  <w:endnote w:type="continuationSeparator" w:id="0">
    <w:p w:rsidR="0081655A" w:rsidRDefault="0081655A" w:rsidP="0081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633955"/>
      <w:docPartObj>
        <w:docPartGallery w:val="Page Numbers (Bottom of Page)"/>
        <w:docPartUnique/>
      </w:docPartObj>
    </w:sdtPr>
    <w:sdtEndPr/>
    <w:sdtContent>
      <w:p w:rsidR="0081655A" w:rsidRDefault="008165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9B2">
          <w:rPr>
            <w:noProof/>
          </w:rPr>
          <w:t>5</w:t>
        </w:r>
        <w:r>
          <w:fldChar w:fldCharType="end"/>
        </w:r>
      </w:p>
    </w:sdtContent>
  </w:sdt>
  <w:p w:rsidR="0081655A" w:rsidRDefault="008165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55A" w:rsidRDefault="0081655A" w:rsidP="0081655A">
      <w:r>
        <w:separator/>
      </w:r>
    </w:p>
  </w:footnote>
  <w:footnote w:type="continuationSeparator" w:id="0">
    <w:p w:rsidR="0081655A" w:rsidRDefault="0081655A" w:rsidP="0081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1A7C4C8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B68079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19B500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431BD7B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3F2DBA30"/>
    <w:lvl w:ilvl="0" w:tplc="FFFFFFFF">
      <w:start w:val="1"/>
      <w:numFmt w:val="decimal"/>
      <w:lvlText w:val="%1)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7C83E45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257130A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436C6124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EC3074FA"/>
    <w:lvl w:ilvl="0" w:tplc="3374322C">
      <w:start w:val="1"/>
      <w:numFmt w:val="decimal"/>
      <w:lvlText w:val="%1."/>
      <w:lvlJc w:val="left"/>
      <w:rPr>
        <w:rFonts w:ascii="Times New Roman" w:eastAsia="Arial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E"/>
    <w:multiLevelType w:val="hybridMultilevel"/>
    <w:tmpl w:val="721DA31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F"/>
    <w:multiLevelType w:val="hybridMultilevel"/>
    <w:tmpl w:val="2443A858"/>
    <w:lvl w:ilvl="0" w:tplc="FFFFFFFF">
      <w:start w:val="1"/>
      <w:numFmt w:val="decimal"/>
      <w:lvlText w:val="%1)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0"/>
    <w:multiLevelType w:val="hybridMultilevel"/>
    <w:tmpl w:val="2D1D5AE8"/>
    <w:lvl w:ilvl="0" w:tplc="FFFFFFFF">
      <w:start w:val="1"/>
      <w:numFmt w:val="decimal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A"/>
    <w:multiLevelType w:val="hybridMultilevel"/>
    <w:tmpl w:val="20DCED66"/>
    <w:lvl w:ilvl="0" w:tplc="FFFFFFFF">
      <w:start w:val="1"/>
      <w:numFmt w:val="decimal"/>
      <w:lvlText w:val="%1"/>
      <w:lvlJc w:val="left"/>
    </w:lvl>
    <w:lvl w:ilvl="1" w:tplc="F7F063E0">
      <w:start w:val="1"/>
      <w:numFmt w:val="decimal"/>
      <w:lvlText w:val="%2."/>
      <w:lvlJc w:val="left"/>
      <w:rPr>
        <w:rFonts w:ascii="Times New Roman" w:eastAsia="Arial" w:hAnsi="Times New Roman" w:cs="Times New Roman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B"/>
    <w:multiLevelType w:val="hybridMultilevel"/>
    <w:tmpl w:val="0836C40E"/>
    <w:lvl w:ilvl="0" w:tplc="FFFFFFFF">
      <w:start w:val="1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C"/>
    <w:multiLevelType w:val="hybridMultilevel"/>
    <w:tmpl w:val="02901D82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35A21AE"/>
    <w:multiLevelType w:val="hybridMultilevel"/>
    <w:tmpl w:val="6060B3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1D0C21"/>
    <w:multiLevelType w:val="hybridMultilevel"/>
    <w:tmpl w:val="A9D83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A6CE2"/>
    <w:multiLevelType w:val="hybridMultilevel"/>
    <w:tmpl w:val="A718C3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3D08E0"/>
    <w:multiLevelType w:val="hybridMultilevel"/>
    <w:tmpl w:val="0C4AEFD8"/>
    <w:lvl w:ilvl="0" w:tplc="6478C2D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9" w15:restartNumberingAfterBreak="0">
    <w:nsid w:val="5F546731"/>
    <w:multiLevelType w:val="hybridMultilevel"/>
    <w:tmpl w:val="315AC0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DF089B"/>
    <w:multiLevelType w:val="hybridMultilevel"/>
    <w:tmpl w:val="43849076"/>
    <w:lvl w:ilvl="0" w:tplc="1C82096E">
      <w:start w:val="1"/>
      <w:numFmt w:val="lowerLetter"/>
      <w:lvlText w:val="%1)"/>
      <w:lvlJc w:val="left"/>
      <w:pPr>
        <w:ind w:left="9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1" w15:restartNumberingAfterBreak="0">
    <w:nsid w:val="6E557598"/>
    <w:multiLevelType w:val="hybridMultilevel"/>
    <w:tmpl w:val="6E80B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75977"/>
    <w:multiLevelType w:val="hybridMultilevel"/>
    <w:tmpl w:val="79CE45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1"/>
  </w:num>
  <w:num w:numId="17">
    <w:abstractNumId w:val="18"/>
  </w:num>
  <w:num w:numId="18">
    <w:abstractNumId w:val="20"/>
  </w:num>
  <w:num w:numId="19">
    <w:abstractNumId w:val="16"/>
  </w:num>
  <w:num w:numId="20">
    <w:abstractNumId w:val="15"/>
  </w:num>
  <w:num w:numId="21">
    <w:abstractNumId w:val="17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0E"/>
    <w:rsid w:val="00096C4F"/>
    <w:rsid w:val="000B72FD"/>
    <w:rsid w:val="0018642B"/>
    <w:rsid w:val="001A0950"/>
    <w:rsid w:val="001E310E"/>
    <w:rsid w:val="00240512"/>
    <w:rsid w:val="00244457"/>
    <w:rsid w:val="0027301B"/>
    <w:rsid w:val="00295378"/>
    <w:rsid w:val="002A242D"/>
    <w:rsid w:val="002A28A8"/>
    <w:rsid w:val="003016BC"/>
    <w:rsid w:val="00311FD6"/>
    <w:rsid w:val="00372019"/>
    <w:rsid w:val="003F702C"/>
    <w:rsid w:val="00426C0C"/>
    <w:rsid w:val="00466ACC"/>
    <w:rsid w:val="00470276"/>
    <w:rsid w:val="0048686B"/>
    <w:rsid w:val="00533331"/>
    <w:rsid w:val="00562C00"/>
    <w:rsid w:val="005A43B7"/>
    <w:rsid w:val="005B2F70"/>
    <w:rsid w:val="005E0A79"/>
    <w:rsid w:val="005F7196"/>
    <w:rsid w:val="00600A83"/>
    <w:rsid w:val="006E17A4"/>
    <w:rsid w:val="00707F7B"/>
    <w:rsid w:val="00714780"/>
    <w:rsid w:val="00783175"/>
    <w:rsid w:val="00790AC8"/>
    <w:rsid w:val="0080091E"/>
    <w:rsid w:val="0081655A"/>
    <w:rsid w:val="008A1D2B"/>
    <w:rsid w:val="008B49B2"/>
    <w:rsid w:val="0095689D"/>
    <w:rsid w:val="009A1641"/>
    <w:rsid w:val="009B6EA4"/>
    <w:rsid w:val="009F1B0C"/>
    <w:rsid w:val="00A304A3"/>
    <w:rsid w:val="00AB0AF9"/>
    <w:rsid w:val="00AC1560"/>
    <w:rsid w:val="00B05FA6"/>
    <w:rsid w:val="00B60E07"/>
    <w:rsid w:val="00B649D4"/>
    <w:rsid w:val="00B85377"/>
    <w:rsid w:val="00BA227D"/>
    <w:rsid w:val="00BC0B58"/>
    <w:rsid w:val="00BC76B3"/>
    <w:rsid w:val="00BF1EB9"/>
    <w:rsid w:val="00CA25A7"/>
    <w:rsid w:val="00CD5F36"/>
    <w:rsid w:val="00CE1AC1"/>
    <w:rsid w:val="00D400B3"/>
    <w:rsid w:val="00E0029B"/>
    <w:rsid w:val="00E3022A"/>
    <w:rsid w:val="00E45075"/>
    <w:rsid w:val="00E65DF8"/>
    <w:rsid w:val="00EA2BBC"/>
    <w:rsid w:val="00EE2E52"/>
    <w:rsid w:val="00F31A27"/>
    <w:rsid w:val="00F41C83"/>
    <w:rsid w:val="00F8797B"/>
    <w:rsid w:val="00FB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FF840-D3A1-47FD-8E5F-41E8C7AF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10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44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55A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65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55A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EB9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7E78-7B9A-4A85-8CF2-E10F4ED6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1634</Words>
  <Characters>9807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Wilk</dc:creator>
  <cp:keywords/>
  <dc:description/>
  <cp:lastModifiedBy>Barbara Zwolańska</cp:lastModifiedBy>
  <cp:revision>12</cp:revision>
  <cp:lastPrinted>2018-05-24T11:43:00Z</cp:lastPrinted>
  <dcterms:created xsi:type="dcterms:W3CDTF">2018-05-23T08:41:00Z</dcterms:created>
  <dcterms:modified xsi:type="dcterms:W3CDTF">2018-05-25T12:02:00Z</dcterms:modified>
</cp:coreProperties>
</file>