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F3" w:rsidRDefault="00D971F3" w:rsidP="00847498">
      <w:pPr>
        <w:ind w:left="0" w:firstLine="0"/>
      </w:pPr>
    </w:p>
    <w:p w:rsidR="00D971F3" w:rsidRDefault="00504E5C" w:rsidP="00847498">
      <w:pPr>
        <w:spacing w:after="0"/>
        <w:ind w:left="6946" w:hanging="508"/>
      </w:pPr>
      <w:r>
        <w:t>Załącznik nr 2 do ogłoszenia o naborze partnera</w:t>
      </w:r>
      <w:r>
        <w:br/>
        <w:t>z dnia …………………..</w:t>
      </w:r>
      <w:bookmarkStart w:id="0" w:name="_GoBack"/>
      <w:bookmarkEnd w:id="0"/>
    </w:p>
    <w:p w:rsidR="00D971F3" w:rsidRDefault="00D971F3">
      <w:pPr>
        <w:spacing w:after="161" w:line="259" w:lineRule="auto"/>
        <w:ind w:left="0" w:firstLine="0"/>
        <w:jc w:val="left"/>
      </w:pPr>
    </w:p>
    <w:p w:rsidR="00D971F3" w:rsidRDefault="00504E5C">
      <w:pPr>
        <w:spacing w:after="161" w:line="259" w:lineRule="auto"/>
        <w:ind w:left="0" w:right="18" w:firstLine="0"/>
        <w:jc w:val="center"/>
      </w:pPr>
      <w:r>
        <w:t xml:space="preserve">Informacja o przetwarzaniu danych osobowych </w:t>
      </w:r>
    </w:p>
    <w:p w:rsidR="00D971F3" w:rsidRDefault="00504E5C">
      <w:pPr>
        <w:spacing w:after="192"/>
        <w:ind w:left="52" w:firstLine="0"/>
      </w:pPr>
      <w:r>
        <w:t xml:space="preserve">Zgodnie z art. 13 ust. 1 i 2 Rozporządzenia Parlamentu Europejskiego i Radu (UE) 2016/679 z dnia 27 kwietnia 2016 r. w sprawie ochrony osób fizycznych w związku z przetwarzaniem danych osobowych i w sprawie swobodnego przepływu takich danych oraz uchylenia dyrektywy 95/46/WE (ogólne rozporządzenie o ochronie danych) zwanego dalej RODO Śląski Uniwersytet Medyczny w Katowicach jako Administrator Danych przedstawia następujące informacje: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Administratorem Danych Osobowych jest Śląski Uniwersytet Medyczny w Katowicach – ul. Poniatowskiego 15, 40-055 Katowice, tel. 32 208 3600, NIP: 634-000-53-01, REGON: 000289035.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Aktualne dane kontaktowe do Inspektora Ochrony Danych Śląskiego Uniwersytetu Medycznego w Katowicach: tel. 32 208 3630 email: </w:t>
      </w:r>
      <w:r>
        <w:rPr>
          <w:color w:val="0563C1"/>
          <w:u w:val="single" w:color="0563C1"/>
        </w:rPr>
        <w:t>iod@sum.edu.pl</w:t>
      </w:r>
      <w:r>
        <w:t xml:space="preserve">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Dane osobowe przetwarza się w celu i na podstawie: </w:t>
      </w:r>
    </w:p>
    <w:p w:rsidR="00D971F3" w:rsidRDefault="00504E5C">
      <w:pPr>
        <w:numPr>
          <w:ilvl w:val="1"/>
          <w:numId w:val="1"/>
        </w:numPr>
        <w:ind w:hanging="360"/>
      </w:pPr>
      <w:r>
        <w:t xml:space="preserve">art. 6 ust. 1 lit b RODO – przetwarzanie jest niezbędne do wykonania umowy, której stroną jest osoba, której dane dotyczą, lub do podjęcia działań na żądanie osoby, której dane dotyczą, przed zawarciem umowy, </w:t>
      </w:r>
    </w:p>
    <w:p w:rsidR="00D971F3" w:rsidRDefault="00504E5C">
      <w:pPr>
        <w:numPr>
          <w:ilvl w:val="1"/>
          <w:numId w:val="1"/>
        </w:numPr>
        <w:ind w:hanging="360"/>
      </w:pPr>
      <w:r>
        <w:t xml:space="preserve">art. 9 ust. 2 lit. c RODO – przetwarzanie jest niezbędne do wypełnienia obowiązku prawnego ciążącego na administratorze – w zakresie m. in. Sprawozdawczym, w celu związanym z postępowaniem o udzielenie zamówienia publicznego prowadzonym w trybie z wyłączeniem Ustawy Prawo Zamówień Publicznych (art. 4 pkt 8), archiwizowania umów i treści ofert zgodnie z Jednolitym Rzeczowym Wykazem Akt obowiązującym w Śląskim Uniwersytecie Medycznym w Katowicach.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Odbiorcami danych osobowych są merytorycznie odpowiedzialni pracownicy Śląskiego Uniwersytetu Medycznego w Katowicach posiadający upoważnienie do przetwarzania danych osobowych. Odbiorcami mogą być także podmioty, którym Uczelnia powierzyła przetwarzanie danych osobowych w związku z realizacją np. usług asysty technicznej oprogramowania wykorzystywanego do obsługi zamówień, księgowania itp. Odbiorcami danych mogą być także organy publiczne, które zwrócą się z prawnie uzasadnionym wnioskiem o udostępnienie danych osobowych. </w:t>
      </w:r>
    </w:p>
    <w:p w:rsidR="00D971F3" w:rsidRDefault="00504E5C">
      <w:pPr>
        <w:numPr>
          <w:ilvl w:val="0"/>
          <w:numId w:val="1"/>
        </w:numPr>
        <w:spacing w:after="9"/>
        <w:ind w:hanging="360"/>
      </w:pPr>
      <w:r>
        <w:t xml:space="preserve">Dane będą przechowywane przez okres ustalany na podstawie Jednolitego Rzeczowego Wykazu Akt obowiązującego w Śląskim Uniwersytecie Medycznym w Katowicach,  </w:t>
      </w:r>
    </w:p>
    <w:p w:rsidR="00D971F3" w:rsidRDefault="00504E5C">
      <w:pPr>
        <w:numPr>
          <w:ilvl w:val="1"/>
          <w:numId w:val="1"/>
        </w:numPr>
        <w:ind w:hanging="360"/>
      </w:pPr>
      <w:r>
        <w:t xml:space="preserve">w szczególności przez okres nie krótszy niż okres przedawnienia roszczeń finansowych wynikający z przepisów powszechnie obowiązujących.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Przysługuje Państwu prawo do żądania od Śląskiego Uniwersytetu Medycznego w Katowicach dostępu do swoich danych osobowych, ich sprostowania, usunięcia lub ograniczenia przetwarzania, a także prawo do wniesienia sprzeciwu wobec przetwarzania, prawo do przenoszenia danych, na zasadach określonych w przepisach Rozporządzenia RODO.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Przysługuje Państwu prawo do wniesienia skargi na przetwarzanie danych osobowych do Prezesa Urzędu Ochrony Danych Osobowych.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Podanie danych osobowych jest warunkiem zawarcia umowy . Niepodanie danych osobowych uniemożliwi rozpatrzenie oferty lub zawarcie umowy.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W przypadku przetwarzania podanych danych osobowych nie zachodzi zautomatyzowane podejmowanie decyzji. </w:t>
      </w:r>
    </w:p>
    <w:sectPr w:rsidR="00D971F3">
      <w:headerReference w:type="default" r:id="rId7"/>
      <w:pgSz w:w="11906" w:h="16838"/>
      <w:pgMar w:top="708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98" w:rsidRDefault="00847498" w:rsidP="00847498">
      <w:pPr>
        <w:spacing w:after="0" w:line="240" w:lineRule="auto"/>
      </w:pPr>
      <w:r>
        <w:separator/>
      </w:r>
    </w:p>
  </w:endnote>
  <w:endnote w:type="continuationSeparator" w:id="0">
    <w:p w:rsidR="00847498" w:rsidRDefault="00847498" w:rsidP="0084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98" w:rsidRDefault="00847498" w:rsidP="00847498">
      <w:pPr>
        <w:spacing w:after="0" w:line="240" w:lineRule="auto"/>
      </w:pPr>
      <w:r>
        <w:separator/>
      </w:r>
    </w:p>
  </w:footnote>
  <w:footnote w:type="continuationSeparator" w:id="0">
    <w:p w:rsidR="00847498" w:rsidRDefault="00847498" w:rsidP="0084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98" w:rsidRDefault="0084749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-240030</wp:posOffset>
          </wp:positionV>
          <wp:extent cx="6115050" cy="932815"/>
          <wp:effectExtent l="0" t="0" r="0" b="635"/>
          <wp:wrapThrough wrapText="bothSides">
            <wp:wrapPolygon edited="0">
              <wp:start x="16553" y="0"/>
              <wp:lineTo x="0" y="1764"/>
              <wp:lineTo x="0" y="18086"/>
              <wp:lineTo x="16553" y="21174"/>
              <wp:lineTo x="21533" y="21174"/>
              <wp:lineTo x="21533" y="0"/>
              <wp:lineTo x="16553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E58"/>
    <w:multiLevelType w:val="hybridMultilevel"/>
    <w:tmpl w:val="0576CAD6"/>
    <w:lvl w:ilvl="0" w:tplc="09E4D18E">
      <w:start w:val="1"/>
      <w:numFmt w:val="decimal"/>
      <w:lvlText w:val="%1."/>
      <w:lvlJc w:val="left"/>
      <w:pPr>
        <w:ind w:left="41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800B0E">
      <w:start w:val="1"/>
      <w:numFmt w:val="lowerLetter"/>
      <w:lvlText w:val="%2."/>
      <w:lvlJc w:val="left"/>
      <w:pPr>
        <w:ind w:left="85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A14E4">
      <w:start w:val="1"/>
      <w:numFmt w:val="lowerRoman"/>
      <w:lvlText w:val="%3"/>
      <w:lvlJc w:val="left"/>
      <w:pPr>
        <w:ind w:left="157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ACE82">
      <w:start w:val="1"/>
      <w:numFmt w:val="decimal"/>
      <w:lvlText w:val="%4"/>
      <w:lvlJc w:val="left"/>
      <w:pPr>
        <w:ind w:left="229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B84E">
      <w:start w:val="1"/>
      <w:numFmt w:val="lowerLetter"/>
      <w:lvlText w:val="%5"/>
      <w:lvlJc w:val="left"/>
      <w:pPr>
        <w:ind w:left="301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3C8D34">
      <w:start w:val="1"/>
      <w:numFmt w:val="lowerRoman"/>
      <w:lvlText w:val="%6"/>
      <w:lvlJc w:val="left"/>
      <w:pPr>
        <w:ind w:left="373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88D72">
      <w:start w:val="1"/>
      <w:numFmt w:val="decimal"/>
      <w:lvlText w:val="%7"/>
      <w:lvlJc w:val="left"/>
      <w:pPr>
        <w:ind w:left="445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988CA8">
      <w:start w:val="1"/>
      <w:numFmt w:val="lowerLetter"/>
      <w:lvlText w:val="%8"/>
      <w:lvlJc w:val="left"/>
      <w:pPr>
        <w:ind w:left="517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A6140">
      <w:start w:val="1"/>
      <w:numFmt w:val="lowerRoman"/>
      <w:lvlText w:val="%9"/>
      <w:lvlJc w:val="left"/>
      <w:pPr>
        <w:ind w:left="589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3"/>
    <w:rsid w:val="000552A7"/>
    <w:rsid w:val="003B4AC9"/>
    <w:rsid w:val="00504E5C"/>
    <w:rsid w:val="00847498"/>
    <w:rsid w:val="00D9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A8B3D0"/>
  <w15:docId w15:val="{8965B770-3900-46F2-86FC-AB0602BE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4" w:line="253" w:lineRule="auto"/>
      <w:ind w:left="6808" w:hanging="370"/>
      <w:jc w:val="both"/>
    </w:pPr>
    <w:rPr>
      <w:rFonts w:ascii="Ubuntu" w:eastAsia="Ubuntu" w:hAnsi="Ubuntu" w:cs="Ubuntu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498"/>
    <w:rPr>
      <w:rFonts w:ascii="Ubuntu" w:eastAsia="Ubuntu" w:hAnsi="Ubuntu" w:cs="Ubuntu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4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498"/>
    <w:rPr>
      <w:rFonts w:ascii="Ubuntu" w:eastAsia="Ubuntu" w:hAnsi="Ubuntu" w:cs="Ubuntu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Rozbicka</dc:creator>
  <cp:keywords/>
  <cp:lastModifiedBy>Piotr Jamrozik</cp:lastModifiedBy>
  <cp:revision>5</cp:revision>
  <dcterms:created xsi:type="dcterms:W3CDTF">2021-10-01T07:23:00Z</dcterms:created>
  <dcterms:modified xsi:type="dcterms:W3CDTF">2023-06-07T12:10:00Z</dcterms:modified>
</cp:coreProperties>
</file>