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A7" w:rsidRPr="000552A7" w:rsidRDefault="00504E5C" w:rsidP="000552A7">
      <w:r>
        <w:rPr>
          <w:rFonts w:ascii="Calibri" w:eastAsia="Calibri" w:hAnsi="Calibri" w:cs="Calibri"/>
          <w:sz w:val="22"/>
        </w:rPr>
        <w:t xml:space="preserve"> </w:t>
      </w:r>
    </w:p>
    <w:p w:rsidR="000552A7" w:rsidRPr="000552A7" w:rsidRDefault="000552A7" w:rsidP="000552A7">
      <w:pPr>
        <w:spacing w:after="13" w:line="250" w:lineRule="auto"/>
        <w:ind w:left="149" w:right="4" w:hanging="10"/>
      </w:pPr>
    </w:p>
    <w:p w:rsidR="00D971F3" w:rsidRDefault="00504E5C" w:rsidP="000552A7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                                                    </w:t>
      </w:r>
    </w:p>
    <w:p w:rsidR="00D971F3" w:rsidRDefault="00504E5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971F3" w:rsidRDefault="00504E5C" w:rsidP="00480D61">
      <w:pPr>
        <w:spacing w:after="0"/>
        <w:ind w:left="4820" w:firstLine="0"/>
      </w:pPr>
      <w:r>
        <w:t>Załącznik nr 2 d</w:t>
      </w:r>
      <w:r w:rsidR="00480D61">
        <w:t xml:space="preserve">o ogłoszenia o naborze partnera </w:t>
      </w:r>
      <w:r>
        <w:t>z dnia …………………..</w:t>
      </w:r>
    </w:p>
    <w:p w:rsidR="00D971F3" w:rsidRDefault="00D971F3">
      <w:pPr>
        <w:spacing w:after="161" w:line="259" w:lineRule="auto"/>
        <w:ind w:left="0" w:firstLine="0"/>
        <w:jc w:val="left"/>
      </w:pPr>
    </w:p>
    <w:p w:rsidR="00D971F3" w:rsidRDefault="00504E5C">
      <w:pPr>
        <w:spacing w:after="161" w:line="259" w:lineRule="auto"/>
        <w:ind w:left="0" w:right="18" w:firstLine="0"/>
        <w:jc w:val="center"/>
      </w:pPr>
      <w:r>
        <w:t xml:space="preserve">Informacja o przetwarzaniu danych osobowych </w:t>
      </w:r>
    </w:p>
    <w:p w:rsidR="00D971F3" w:rsidRDefault="00504E5C">
      <w:pPr>
        <w:spacing w:after="192"/>
        <w:ind w:left="52" w:firstLine="0"/>
      </w:pPr>
      <w:r>
        <w:t xml:space="preserve">Zgodnie z art. 13 ust. 1 i 2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zwanego dalej RODO Śląski Uniwersytet Medyczny w Katowicach jako Administrator Danych przedstawia następujące informacje: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Administratorem Danych Osobowych jest Śląski Uniwersytet Medyczny w Katowicach – </w:t>
      </w:r>
      <w:r w:rsidR="00480D61">
        <w:br/>
      </w:r>
      <w:bookmarkStart w:id="0" w:name="_GoBack"/>
      <w:bookmarkEnd w:id="0"/>
      <w:r>
        <w:t xml:space="preserve">ul. Poniatowskiego 15, 40-055 Katowice, tel. 32 208 3600, NIP: 634-000-53-01, REGON: 000289035.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Aktualne dane kontaktowe do Inspektora Ochrony Danych Śląskiego Uniwersytetu Medycznego w Katowicach: tel. 32 208 3630 email: </w:t>
      </w:r>
      <w:r>
        <w:rPr>
          <w:color w:val="0563C1"/>
          <w:u w:val="single" w:color="0563C1"/>
        </w:rPr>
        <w:t>iod@sum.edu.pl</w:t>
      </w:r>
      <w:r>
        <w:t xml:space="preserve">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Dane osobowe przetwarza się w celu i na podstawie: </w:t>
      </w:r>
    </w:p>
    <w:p w:rsidR="00D971F3" w:rsidRDefault="00504E5C">
      <w:pPr>
        <w:numPr>
          <w:ilvl w:val="1"/>
          <w:numId w:val="1"/>
        </w:numPr>
        <w:ind w:hanging="360"/>
      </w:pPr>
      <w:r>
        <w:t xml:space="preserve">art. 6 ust. 1 lit b RODO – przetwarzanie jest niezbędne do wykonania umowy, której stroną jest osoba, której dane dotyczą, lub do podjęcia działań na żądanie osoby, której dane dotyczą, przed zawarciem umowy, </w:t>
      </w:r>
    </w:p>
    <w:p w:rsidR="00D971F3" w:rsidRDefault="00504E5C">
      <w:pPr>
        <w:numPr>
          <w:ilvl w:val="1"/>
          <w:numId w:val="1"/>
        </w:numPr>
        <w:ind w:hanging="360"/>
      </w:pPr>
      <w:r>
        <w:t xml:space="preserve">art. 9 ust. 2 lit. c RODO – przetwarzanie jest niezbędne do wypełnienia obowiązku prawnego ciążącego na administratorze – w zakresie m. in. Sprawozdawczym, w celu związanym z postępowaniem o udzielenie zamówienia publicznego prowadzonym w trybie z wyłączeniem Ustawy Prawo Zamówień Publicznych (art. 4 pkt 8), archiwizowania umów i treści ofert zgodnie z Jednolitym Rzeczowym Wykazem Akt obowiązującym w Śląskim Uniwersytecie Medycznym w Katowicach.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Odbiorcami danych osobowych są merytorycznie odpowiedzialni pracownicy Śląskiego Uniwersytetu Medycznego w Katowicach posiadający upoważnienie do przetwarzania danych osobowych. Odbiorcami mogą być także podmioty, którym Uczelnia powierzyła przetwarzanie danych osobowych w związku z realizacją np. usług asysty technicznej oprogramowania wykorzystywanego do obsługi zamówień, księgowania itp. Odbiorcami danych mogą być także organy publiczne, które zwrócą się z prawnie uzasadnionym wnioskiem o udostępnienie danych osobowych. </w:t>
      </w:r>
    </w:p>
    <w:p w:rsidR="00D971F3" w:rsidRDefault="00504E5C">
      <w:pPr>
        <w:numPr>
          <w:ilvl w:val="0"/>
          <w:numId w:val="1"/>
        </w:numPr>
        <w:spacing w:after="9"/>
        <w:ind w:hanging="360"/>
      </w:pPr>
      <w:r>
        <w:t xml:space="preserve">Dane będą przechowywane przez okres ustalany na podstawie Jednolitego Rzeczowego Wykazu Akt obowiązującego w Śląskim Uniwersytecie Medycznym w Katowicach,  </w:t>
      </w:r>
    </w:p>
    <w:p w:rsidR="00D971F3" w:rsidRDefault="00504E5C">
      <w:pPr>
        <w:numPr>
          <w:ilvl w:val="1"/>
          <w:numId w:val="1"/>
        </w:numPr>
        <w:ind w:hanging="360"/>
      </w:pPr>
      <w:r>
        <w:t xml:space="preserve">w szczególności przez okres nie krótszy niż okres przedawnienia roszczeń finansowych wynikający z przepisów powszechnie obowiązujących.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Przysługuje Państwu prawo do żądania od Śląskiego Uniwersytetu Medycznego w Katowicach dostępu do swoich danych osobowych, ich sprostowania, usunięcia lub ograniczenia przetwarzania, a także prawo do wniesienia sprzeciwu wobec przetwarzania, prawo do przenoszenia danych, na zasadach określonych w przepisach Rozporządzenia RODO.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Przysługuje Państwu prawo do wniesienia skargi na przetwarzanie danych osobowych do Prezesa Urzędu Ochrony Danych Osobowych.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Podanie danych osobowych jest warunkiem zawarcia umowy . Niepodanie danych osobowych uniemożliwi rozpatrzenie oferty lub zawarcie umowy.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W przypadku przetwarzania podanych danych osobowych nie zachodzi zautomatyzowane podejmowanie decyzji. </w:t>
      </w:r>
    </w:p>
    <w:sectPr w:rsidR="00D971F3">
      <w:headerReference w:type="default" r:id="rId7"/>
      <w:footerReference w:type="default" r:id="rId8"/>
      <w:pgSz w:w="11906" w:h="16838"/>
      <w:pgMar w:top="708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61" w:rsidRDefault="00480D61" w:rsidP="00480D61">
      <w:pPr>
        <w:spacing w:after="0" w:line="240" w:lineRule="auto"/>
      </w:pPr>
      <w:r>
        <w:separator/>
      </w:r>
    </w:p>
  </w:endnote>
  <w:endnote w:type="continuationSeparator" w:id="0">
    <w:p w:rsidR="00480D61" w:rsidRDefault="00480D61" w:rsidP="0048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61" w:rsidRDefault="00480D6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-332740</wp:posOffset>
          </wp:positionV>
          <wp:extent cx="2847600" cy="561600"/>
          <wp:effectExtent l="0" t="0" r="0" b="0"/>
          <wp:wrapSquare wrapText="left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61" w:rsidRDefault="00480D61" w:rsidP="00480D61">
      <w:pPr>
        <w:spacing w:after="0" w:line="240" w:lineRule="auto"/>
      </w:pPr>
      <w:r>
        <w:separator/>
      </w:r>
    </w:p>
  </w:footnote>
  <w:footnote w:type="continuationSeparator" w:id="0">
    <w:p w:rsidR="00480D61" w:rsidRDefault="00480D61" w:rsidP="0048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61" w:rsidRDefault="00480D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4248785</wp:posOffset>
          </wp:positionH>
          <wp:positionV relativeFrom="paragraph">
            <wp:posOffset>-397510</wp:posOffset>
          </wp:positionV>
          <wp:extent cx="1537335" cy="1028700"/>
          <wp:effectExtent l="0" t="0" r="5715" b="0"/>
          <wp:wrapSquare wrapText="bothSides"/>
          <wp:docPr id="4" name="Obraz 4" descr="C:\Users\pjamrozik\AppData\Local\Microsoft\Windows\INetCache\Content.Word\S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pjamrozik\AppData\Local\Microsoft\Windows\INetCache\Content.Word\S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-125095</wp:posOffset>
          </wp:positionH>
          <wp:positionV relativeFrom="page">
            <wp:posOffset>151130</wp:posOffset>
          </wp:positionV>
          <wp:extent cx="1603375" cy="7683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E58"/>
    <w:multiLevelType w:val="hybridMultilevel"/>
    <w:tmpl w:val="0576CAD6"/>
    <w:lvl w:ilvl="0" w:tplc="09E4D18E">
      <w:start w:val="1"/>
      <w:numFmt w:val="decimal"/>
      <w:lvlText w:val="%1."/>
      <w:lvlJc w:val="left"/>
      <w:pPr>
        <w:ind w:left="41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800B0E">
      <w:start w:val="1"/>
      <w:numFmt w:val="lowerLetter"/>
      <w:lvlText w:val="%2."/>
      <w:lvlJc w:val="left"/>
      <w:pPr>
        <w:ind w:left="85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A14E4">
      <w:start w:val="1"/>
      <w:numFmt w:val="lowerRoman"/>
      <w:lvlText w:val="%3"/>
      <w:lvlJc w:val="left"/>
      <w:pPr>
        <w:ind w:left="157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ACE82">
      <w:start w:val="1"/>
      <w:numFmt w:val="decimal"/>
      <w:lvlText w:val="%4"/>
      <w:lvlJc w:val="left"/>
      <w:pPr>
        <w:ind w:left="229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AB84E">
      <w:start w:val="1"/>
      <w:numFmt w:val="lowerLetter"/>
      <w:lvlText w:val="%5"/>
      <w:lvlJc w:val="left"/>
      <w:pPr>
        <w:ind w:left="301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C8D34">
      <w:start w:val="1"/>
      <w:numFmt w:val="lowerRoman"/>
      <w:lvlText w:val="%6"/>
      <w:lvlJc w:val="left"/>
      <w:pPr>
        <w:ind w:left="373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F88D72">
      <w:start w:val="1"/>
      <w:numFmt w:val="decimal"/>
      <w:lvlText w:val="%7"/>
      <w:lvlJc w:val="left"/>
      <w:pPr>
        <w:ind w:left="445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988CA8">
      <w:start w:val="1"/>
      <w:numFmt w:val="lowerLetter"/>
      <w:lvlText w:val="%8"/>
      <w:lvlJc w:val="left"/>
      <w:pPr>
        <w:ind w:left="517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A6140">
      <w:start w:val="1"/>
      <w:numFmt w:val="lowerRoman"/>
      <w:lvlText w:val="%9"/>
      <w:lvlJc w:val="left"/>
      <w:pPr>
        <w:ind w:left="589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3"/>
    <w:rsid w:val="000552A7"/>
    <w:rsid w:val="003B4AC9"/>
    <w:rsid w:val="00480D61"/>
    <w:rsid w:val="00504E5C"/>
    <w:rsid w:val="00D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03A568"/>
  <w15:docId w15:val="{8965B770-3900-46F2-86FC-AB0602BE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53" w:lineRule="auto"/>
      <w:ind w:left="6808" w:hanging="370"/>
      <w:jc w:val="both"/>
    </w:pPr>
    <w:rPr>
      <w:rFonts w:ascii="Ubuntu" w:eastAsia="Ubuntu" w:hAnsi="Ubuntu" w:cs="Ubuntu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D61"/>
    <w:rPr>
      <w:rFonts w:ascii="Ubuntu" w:eastAsia="Ubuntu" w:hAnsi="Ubuntu" w:cs="Ubuntu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480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D61"/>
    <w:rPr>
      <w:rFonts w:ascii="Ubuntu" w:eastAsia="Ubuntu" w:hAnsi="Ubuntu" w:cs="Ubuntu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Rozbicka</dc:creator>
  <cp:keywords/>
  <cp:lastModifiedBy>Piotr Jamrozik</cp:lastModifiedBy>
  <cp:revision>2</cp:revision>
  <dcterms:created xsi:type="dcterms:W3CDTF">2023-03-29T10:43:00Z</dcterms:created>
  <dcterms:modified xsi:type="dcterms:W3CDTF">2023-03-29T10:43:00Z</dcterms:modified>
</cp:coreProperties>
</file>